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BFD" w:rsidRPr="00EE2202" w:rsidRDefault="00CF7BFD">
      <w:pPr>
        <w:jc w:val="center"/>
        <w:rPr>
          <w:rFonts w:ascii="Calibri" w:hAnsi="Calibri"/>
          <w:sz w:val="32"/>
        </w:rPr>
      </w:pPr>
    </w:p>
    <w:p w:rsidR="00CF7BFD" w:rsidRPr="00EE2202" w:rsidRDefault="006E498A">
      <w:pPr>
        <w:jc w:val="center"/>
        <w:rPr>
          <w:rFonts w:ascii="Calibri" w:hAnsi="Calibri"/>
          <w:sz w:val="32"/>
        </w:rPr>
      </w:pPr>
      <w:r w:rsidRPr="00EE2202">
        <w:rPr>
          <w:rFonts w:ascii="Calibri" w:hAnsi="Calibri"/>
          <w:sz w:val="32"/>
        </w:rPr>
        <w:t xml:space="preserve">Annexe aux Instructions de course Habitables </w:t>
      </w:r>
    </w:p>
    <w:p w:rsidR="00CF7BFD" w:rsidRPr="00EE2202" w:rsidRDefault="00CF7BFD">
      <w:pPr>
        <w:jc w:val="center"/>
        <w:rPr>
          <w:rFonts w:ascii="Calibri" w:hAnsi="Calibri"/>
        </w:rPr>
      </w:pPr>
    </w:p>
    <w:p w:rsidR="00CF7BFD" w:rsidRPr="00EE2202" w:rsidRDefault="00CD4AA6">
      <w:pPr>
        <w:pStyle w:val="Titre5"/>
        <w:rPr>
          <w:rFonts w:ascii="Calibri" w:hAnsi="Calibri"/>
        </w:rPr>
      </w:pPr>
      <w:r>
        <w:rPr>
          <w:rFonts w:ascii="Calibri" w:hAnsi="Calibri"/>
        </w:rPr>
        <w:t>LE DEFI DES DEUX RIVES 2016</w:t>
      </w:r>
    </w:p>
    <w:p w:rsidR="00F118EF" w:rsidRPr="00EE2202" w:rsidRDefault="005C6C6D" w:rsidP="00F118EF">
      <w:pPr>
        <w:jc w:val="center"/>
        <w:rPr>
          <w:rFonts w:ascii="Calibri" w:hAnsi="Calibri"/>
          <w:sz w:val="36"/>
          <w:szCs w:val="36"/>
        </w:rPr>
      </w:pPr>
      <w:r>
        <w:rPr>
          <w:rFonts w:ascii="Calibri" w:hAnsi="Calibri"/>
          <w:sz w:val="36"/>
          <w:szCs w:val="36"/>
        </w:rPr>
        <w:t>Samedi 2</w:t>
      </w:r>
      <w:r w:rsidR="00F118EF" w:rsidRPr="00EE2202">
        <w:rPr>
          <w:rFonts w:ascii="Calibri" w:hAnsi="Calibri"/>
          <w:sz w:val="36"/>
          <w:szCs w:val="36"/>
        </w:rPr>
        <w:t xml:space="preserve"> </w:t>
      </w:r>
      <w:r>
        <w:rPr>
          <w:rFonts w:ascii="Calibri" w:hAnsi="Calibri"/>
          <w:sz w:val="36"/>
          <w:szCs w:val="36"/>
        </w:rPr>
        <w:t>juillet</w:t>
      </w:r>
    </w:p>
    <w:p w:rsidR="00CF7BFD" w:rsidRPr="00EE2202" w:rsidRDefault="00CF7BFD" w:rsidP="00F118EF">
      <w:pPr>
        <w:ind w:right="-6"/>
        <w:jc w:val="both"/>
        <w:rPr>
          <w:rFonts w:ascii="Calibri" w:hAnsi="Calibri"/>
          <w:b/>
          <w:sz w:val="22"/>
        </w:rPr>
      </w:pPr>
    </w:p>
    <w:p w:rsidR="00CF7BFD" w:rsidRPr="00EE2202" w:rsidRDefault="005C6C6D">
      <w:pPr>
        <w:pBdr>
          <w:top w:val="single" w:sz="4" w:space="1" w:color="000000"/>
          <w:left w:val="single" w:sz="4" w:space="1" w:color="000000"/>
          <w:bottom w:val="single" w:sz="4" w:space="1" w:color="000000"/>
          <w:right w:val="single" w:sz="4" w:space="1" w:color="000000"/>
        </w:pBdr>
        <w:tabs>
          <w:tab w:val="left" w:pos="2268"/>
        </w:tabs>
        <w:spacing w:line="320" w:lineRule="exact"/>
        <w:jc w:val="center"/>
        <w:rPr>
          <w:rFonts w:ascii="Calibri" w:hAnsi="Calibri"/>
          <w:b/>
          <w:sz w:val="28"/>
        </w:rPr>
      </w:pPr>
      <w:r>
        <w:rPr>
          <w:rFonts w:ascii="Calibri" w:hAnsi="Calibri"/>
          <w:b/>
          <w:sz w:val="28"/>
        </w:rPr>
        <w:t>Evénement n° 12</w:t>
      </w:r>
      <w:r w:rsidR="006E498A" w:rsidRPr="00EE2202">
        <w:rPr>
          <w:rFonts w:ascii="Calibri" w:hAnsi="Calibri"/>
          <w:b/>
          <w:sz w:val="28"/>
        </w:rPr>
        <w:t xml:space="preserve"> du </w:t>
      </w:r>
      <w:r w:rsidR="00154C56" w:rsidRPr="00EE2202">
        <w:rPr>
          <w:rFonts w:ascii="Calibri" w:hAnsi="Calibri"/>
          <w:b/>
          <w:sz w:val="28"/>
        </w:rPr>
        <w:t>Championnat de Baie de Seine</w:t>
      </w:r>
      <w:r w:rsidR="006E498A" w:rsidRPr="00EE2202">
        <w:rPr>
          <w:rFonts w:ascii="Calibri" w:hAnsi="Calibri"/>
          <w:b/>
          <w:sz w:val="28"/>
        </w:rPr>
        <w:t xml:space="preserve"> - CBS</w:t>
      </w:r>
    </w:p>
    <w:p w:rsidR="00CF7BFD" w:rsidRPr="00EE2202" w:rsidRDefault="00CF7BFD">
      <w:pPr>
        <w:ind w:right="616"/>
        <w:jc w:val="both"/>
        <w:rPr>
          <w:rFonts w:ascii="Calibri" w:hAnsi="Calibri"/>
        </w:rPr>
      </w:pPr>
    </w:p>
    <w:p w:rsidR="00CF7BFD" w:rsidRPr="00EE2202" w:rsidRDefault="006E498A">
      <w:pPr>
        <w:ind w:left="709" w:right="-6" w:hanging="709"/>
        <w:jc w:val="both"/>
        <w:rPr>
          <w:rFonts w:ascii="Calibri" w:hAnsi="Calibri"/>
          <w:b/>
          <w:sz w:val="22"/>
        </w:rPr>
      </w:pPr>
      <w:r w:rsidRPr="00EE2202">
        <w:rPr>
          <w:rFonts w:ascii="Calibri" w:hAnsi="Calibri"/>
          <w:b/>
          <w:sz w:val="24"/>
        </w:rPr>
        <w:t>1</w:t>
      </w:r>
      <w:r w:rsidRPr="00EE2202">
        <w:rPr>
          <w:rFonts w:ascii="Calibri" w:hAnsi="Calibri"/>
          <w:b/>
          <w:sz w:val="24"/>
        </w:rPr>
        <w:tab/>
      </w:r>
      <w:r w:rsidRPr="00EE2202">
        <w:rPr>
          <w:rFonts w:ascii="Calibri" w:hAnsi="Calibri"/>
          <w:b/>
          <w:sz w:val="22"/>
        </w:rPr>
        <w:t>Règles et inscriptions</w:t>
      </w:r>
    </w:p>
    <w:p w:rsidR="00CF7BFD" w:rsidRPr="00EE2202" w:rsidRDefault="006E498A" w:rsidP="008437E2">
      <w:pPr>
        <w:numPr>
          <w:ilvl w:val="1"/>
          <w:numId w:val="5"/>
        </w:numPr>
        <w:ind w:right="-6"/>
        <w:jc w:val="both"/>
        <w:rPr>
          <w:rFonts w:ascii="Calibri" w:hAnsi="Calibri"/>
          <w:sz w:val="22"/>
        </w:rPr>
      </w:pPr>
      <w:r w:rsidRPr="00EE2202">
        <w:rPr>
          <w:rFonts w:ascii="Calibri" w:hAnsi="Calibri"/>
          <w:sz w:val="22"/>
        </w:rPr>
        <w:t>La régate sera régie par :</w:t>
      </w:r>
    </w:p>
    <w:p w:rsidR="00CF7BFD" w:rsidRPr="00EE2202" w:rsidRDefault="00CF7BFD">
      <w:pPr>
        <w:spacing w:line="160" w:lineRule="exact"/>
        <w:ind w:left="709" w:right="-6"/>
        <w:rPr>
          <w:rFonts w:ascii="Calibri" w:hAnsi="Calibri"/>
          <w:sz w:val="22"/>
        </w:rPr>
      </w:pPr>
      <w:bookmarkStart w:id="0" w:name="_GoBack"/>
      <w:bookmarkEnd w:id="0"/>
    </w:p>
    <w:p w:rsidR="00CF7BFD" w:rsidRPr="00EE2202" w:rsidRDefault="008437E2" w:rsidP="008437E2">
      <w:pPr>
        <w:pStyle w:val="Paragraphedeliste"/>
        <w:spacing w:after="0"/>
        <w:rPr>
          <w:rFonts w:eastAsia="Times New Roman"/>
          <w:szCs w:val="20"/>
          <w:lang w:eastAsia="ar-SA"/>
        </w:rPr>
      </w:pPr>
      <w:r w:rsidRPr="00EE2202">
        <w:rPr>
          <w:rFonts w:eastAsia="Times New Roman"/>
          <w:szCs w:val="20"/>
          <w:lang w:eastAsia="ar-SA"/>
        </w:rPr>
        <w:t>-    Les Règles de Course à la Voile 2013-2016 (RCV) de l'ISAF.</w:t>
      </w:r>
    </w:p>
    <w:p w:rsidR="00CF7BFD" w:rsidRPr="00EE2202" w:rsidRDefault="006E498A">
      <w:pPr>
        <w:ind w:left="709" w:right="-6"/>
        <w:rPr>
          <w:rFonts w:ascii="Calibri" w:hAnsi="Calibri"/>
          <w:sz w:val="22"/>
        </w:rPr>
      </w:pPr>
      <w:r w:rsidRPr="00EE2202">
        <w:rPr>
          <w:rFonts w:ascii="Calibri" w:hAnsi="Calibri"/>
          <w:sz w:val="22"/>
        </w:rPr>
        <w:t>-    Les prescriptions de la FFV,</w:t>
      </w:r>
    </w:p>
    <w:p w:rsidR="00CF7BFD" w:rsidRPr="00EE2202" w:rsidRDefault="006E498A">
      <w:pPr>
        <w:ind w:right="-6" w:firstLine="709"/>
        <w:rPr>
          <w:rFonts w:ascii="Calibri" w:hAnsi="Calibri"/>
          <w:sz w:val="22"/>
        </w:rPr>
      </w:pPr>
      <w:r w:rsidRPr="00EE2202">
        <w:rPr>
          <w:rFonts w:ascii="Calibri" w:hAnsi="Calibri"/>
          <w:sz w:val="22"/>
        </w:rPr>
        <w:t xml:space="preserve">-    </w:t>
      </w:r>
      <w:r w:rsidR="005C6C6D">
        <w:rPr>
          <w:rFonts w:ascii="Calibri" w:hAnsi="Calibri"/>
          <w:sz w:val="22"/>
        </w:rPr>
        <w:t>Le guide Osiris Habitables 2016</w:t>
      </w:r>
      <w:r w:rsidRPr="00EE2202">
        <w:rPr>
          <w:rFonts w:ascii="Calibri" w:hAnsi="Calibri"/>
          <w:sz w:val="22"/>
        </w:rPr>
        <w:t>,</w:t>
      </w:r>
    </w:p>
    <w:p w:rsidR="00CF7BFD" w:rsidRPr="00EE2202" w:rsidRDefault="006E498A">
      <w:pPr>
        <w:tabs>
          <w:tab w:val="left" w:pos="993"/>
        </w:tabs>
        <w:ind w:right="-6" w:firstLine="709"/>
        <w:rPr>
          <w:rFonts w:ascii="Calibri" w:hAnsi="Calibri"/>
          <w:sz w:val="22"/>
        </w:rPr>
      </w:pPr>
      <w:r w:rsidRPr="00EE2202">
        <w:rPr>
          <w:rFonts w:ascii="Calibri" w:hAnsi="Calibri"/>
          <w:sz w:val="22"/>
        </w:rPr>
        <w:t>-</w:t>
      </w:r>
      <w:r w:rsidRPr="00EE2202">
        <w:rPr>
          <w:rFonts w:ascii="Calibri" w:hAnsi="Calibri"/>
          <w:sz w:val="22"/>
        </w:rPr>
        <w:tab/>
        <w:t xml:space="preserve">Le règlement du </w:t>
      </w:r>
      <w:r w:rsidR="00A2181A" w:rsidRPr="00EE2202">
        <w:rPr>
          <w:rFonts w:ascii="Calibri" w:hAnsi="Calibri"/>
          <w:sz w:val="22"/>
        </w:rPr>
        <w:t>Championnat de Baie de Seine (</w:t>
      </w:r>
      <w:r w:rsidRPr="00EE2202">
        <w:rPr>
          <w:rFonts w:ascii="Calibri" w:hAnsi="Calibri"/>
          <w:sz w:val="22"/>
        </w:rPr>
        <w:t>CBS</w:t>
      </w:r>
      <w:r w:rsidR="00A2181A" w:rsidRPr="00EE2202">
        <w:rPr>
          <w:rFonts w:ascii="Calibri" w:hAnsi="Calibri"/>
          <w:sz w:val="22"/>
        </w:rPr>
        <w:t>)</w:t>
      </w:r>
      <w:r w:rsidRPr="00EE2202">
        <w:rPr>
          <w:rFonts w:ascii="Calibri" w:hAnsi="Calibri"/>
          <w:sz w:val="22"/>
        </w:rPr>
        <w:t>.</w:t>
      </w:r>
    </w:p>
    <w:p w:rsidR="00CF7BFD" w:rsidRPr="00EE2202" w:rsidRDefault="00CF7BFD">
      <w:pPr>
        <w:ind w:right="-6"/>
        <w:rPr>
          <w:rFonts w:ascii="Calibri" w:hAnsi="Calibri"/>
          <w:sz w:val="22"/>
        </w:rPr>
      </w:pPr>
    </w:p>
    <w:p w:rsidR="00257C52" w:rsidRPr="004E397E" w:rsidRDefault="006E498A">
      <w:pPr>
        <w:ind w:right="-6"/>
        <w:rPr>
          <w:rFonts w:ascii="Calibri" w:hAnsi="Calibri"/>
          <w:b/>
          <w:sz w:val="22"/>
          <w:u w:val="single"/>
        </w:rPr>
      </w:pPr>
      <w:r w:rsidRPr="00EE2202">
        <w:rPr>
          <w:rFonts w:ascii="Calibri" w:hAnsi="Calibri"/>
          <w:b/>
          <w:sz w:val="22"/>
        </w:rPr>
        <w:t>1.1.2</w:t>
      </w:r>
      <w:r w:rsidRPr="00EE2202">
        <w:rPr>
          <w:rFonts w:ascii="Calibri" w:hAnsi="Calibri"/>
          <w:sz w:val="22"/>
        </w:rPr>
        <w:t xml:space="preserve">  </w:t>
      </w:r>
      <w:r w:rsidRPr="00EE2202">
        <w:rPr>
          <w:rFonts w:ascii="Calibri" w:hAnsi="Calibri"/>
          <w:sz w:val="22"/>
        </w:rPr>
        <w:tab/>
      </w:r>
      <w:r w:rsidR="005C6C6D">
        <w:rPr>
          <w:rFonts w:ascii="Calibri" w:hAnsi="Calibri"/>
          <w:sz w:val="22"/>
        </w:rPr>
        <w:t>Basse mer (LH) : 16h 38</w:t>
      </w:r>
      <w:r w:rsidR="00257C52" w:rsidRPr="00EE2202">
        <w:rPr>
          <w:rFonts w:ascii="Calibri" w:hAnsi="Calibri"/>
          <w:sz w:val="22"/>
        </w:rPr>
        <w:t xml:space="preserve">  Plei</w:t>
      </w:r>
      <w:r w:rsidR="005C6C6D">
        <w:rPr>
          <w:rFonts w:ascii="Calibri" w:hAnsi="Calibri"/>
          <w:sz w:val="22"/>
        </w:rPr>
        <w:t>ne mer (LH) : 22h07</w:t>
      </w:r>
      <w:r w:rsidR="00055CE0">
        <w:rPr>
          <w:rFonts w:ascii="Calibri" w:hAnsi="Calibri"/>
          <w:sz w:val="22"/>
        </w:rPr>
        <w:t xml:space="preserve">   coe</w:t>
      </w:r>
      <w:r w:rsidR="005C6C6D">
        <w:rPr>
          <w:rFonts w:ascii="Calibri" w:hAnsi="Calibri"/>
          <w:sz w:val="22"/>
        </w:rPr>
        <w:t>f. : 8</w:t>
      </w:r>
      <w:r w:rsidRPr="00EE2202">
        <w:rPr>
          <w:rFonts w:ascii="Calibri" w:hAnsi="Calibri"/>
          <w:sz w:val="22"/>
        </w:rPr>
        <w:t>2</w:t>
      </w:r>
      <w:r w:rsidR="00257C52" w:rsidRPr="00EE2202">
        <w:rPr>
          <w:rFonts w:ascii="Calibri" w:hAnsi="Calibri"/>
          <w:sz w:val="22"/>
        </w:rPr>
        <w:t xml:space="preserve">  </w:t>
      </w:r>
      <w:r w:rsidR="00D654A9">
        <w:rPr>
          <w:rFonts w:ascii="Calibri" w:hAnsi="Calibri"/>
          <w:sz w:val="22"/>
        </w:rPr>
        <w:t xml:space="preserve">   </w:t>
      </w:r>
    </w:p>
    <w:p w:rsidR="00CF7BFD" w:rsidRPr="004E397E" w:rsidRDefault="00CF7BFD">
      <w:pPr>
        <w:rPr>
          <w:rFonts w:ascii="Calibri" w:hAnsi="Calibri"/>
          <w:b/>
          <w:sz w:val="22"/>
          <w:u w:val="single"/>
        </w:rPr>
      </w:pPr>
    </w:p>
    <w:p w:rsidR="00CF7BFD" w:rsidRPr="00EE2202" w:rsidRDefault="006E498A">
      <w:pPr>
        <w:numPr>
          <w:ilvl w:val="2"/>
          <w:numId w:val="2"/>
        </w:numPr>
        <w:tabs>
          <w:tab w:val="left" w:pos="720"/>
        </w:tabs>
        <w:jc w:val="both"/>
        <w:rPr>
          <w:rFonts w:ascii="Calibri" w:hAnsi="Calibri"/>
          <w:sz w:val="22"/>
        </w:rPr>
      </w:pPr>
      <w:r w:rsidRPr="00EE2202">
        <w:rPr>
          <w:rFonts w:ascii="Calibri" w:hAnsi="Calibri"/>
          <w:sz w:val="22"/>
        </w:rPr>
        <w:t>La régate est ouverte aux bateaux armés en catégorie de navigation -6 milles nautiques.</w:t>
      </w:r>
    </w:p>
    <w:p w:rsidR="00CF7BFD" w:rsidRPr="00EE2202" w:rsidRDefault="006E498A">
      <w:pPr>
        <w:shd w:val="clear" w:color="auto" w:fill="FFFFFF"/>
        <w:ind w:left="709" w:right="616"/>
        <w:jc w:val="both"/>
        <w:rPr>
          <w:rFonts w:ascii="Calibri" w:hAnsi="Calibri"/>
          <w:sz w:val="22"/>
        </w:rPr>
      </w:pPr>
      <w:r w:rsidRPr="00EE2202">
        <w:rPr>
          <w:rFonts w:ascii="Calibri" w:hAnsi="Calibri"/>
          <w:sz w:val="22"/>
        </w:rPr>
        <w:t>Les bateaux doivent s'inscrire</w:t>
      </w:r>
      <w:r w:rsidRPr="00EE2202">
        <w:rPr>
          <w:rFonts w:ascii="Calibri" w:hAnsi="Calibri"/>
          <w:color w:val="FF0000"/>
          <w:sz w:val="22"/>
        </w:rPr>
        <w:t xml:space="preserve"> </w:t>
      </w:r>
      <w:r w:rsidR="008437E2" w:rsidRPr="00EE2202">
        <w:rPr>
          <w:rFonts w:ascii="Calibri" w:hAnsi="Calibri"/>
          <w:sz w:val="22"/>
        </w:rPr>
        <w:t>au CNH à Honfleur ou</w:t>
      </w:r>
      <w:r w:rsidRPr="00EE2202">
        <w:rPr>
          <w:rFonts w:ascii="Calibri" w:hAnsi="Calibri"/>
          <w:sz w:val="22"/>
        </w:rPr>
        <w:t xml:space="preserve"> au</w:t>
      </w:r>
      <w:r w:rsidR="008437E2" w:rsidRPr="00EE2202">
        <w:rPr>
          <w:rFonts w:ascii="Calibri" w:hAnsi="Calibri"/>
          <w:sz w:val="22"/>
        </w:rPr>
        <w:t xml:space="preserve"> SNPH au Havre</w:t>
      </w:r>
      <w:r w:rsidRPr="00EE2202">
        <w:rPr>
          <w:rFonts w:ascii="Calibri" w:hAnsi="Calibri"/>
          <w:sz w:val="22"/>
        </w:rPr>
        <w:t>.</w:t>
      </w:r>
    </w:p>
    <w:p w:rsidR="00CF7BFD" w:rsidRPr="00EE2202" w:rsidRDefault="006E498A">
      <w:pPr>
        <w:ind w:right="-6" w:firstLine="709"/>
        <w:jc w:val="both"/>
        <w:rPr>
          <w:rFonts w:ascii="Calibri" w:hAnsi="Calibri"/>
          <w:sz w:val="22"/>
        </w:rPr>
      </w:pPr>
      <w:r w:rsidRPr="00EE2202">
        <w:rPr>
          <w:rFonts w:ascii="Calibri" w:hAnsi="Calibri"/>
          <w:sz w:val="22"/>
        </w:rPr>
        <w:t>La régate comportera trois classes différentes :</w:t>
      </w:r>
    </w:p>
    <w:p w:rsidR="00CF7BFD" w:rsidRPr="00EE2202" w:rsidRDefault="006E498A">
      <w:pPr>
        <w:spacing w:line="276" w:lineRule="auto"/>
        <w:ind w:left="1276" w:right="-6"/>
        <w:rPr>
          <w:rFonts w:ascii="Calibri" w:hAnsi="Calibri"/>
          <w:color w:val="000000"/>
          <w:sz w:val="22"/>
        </w:rPr>
      </w:pPr>
      <w:r w:rsidRPr="00EE2202">
        <w:rPr>
          <w:rFonts w:ascii="Calibri" w:hAnsi="Calibri"/>
          <w:color w:val="000000"/>
          <w:sz w:val="22"/>
        </w:rPr>
        <w:t xml:space="preserve"> Flotte 1</w:t>
      </w:r>
      <w:r w:rsidR="00257C52" w:rsidRPr="00EE2202">
        <w:rPr>
          <w:rFonts w:ascii="Calibri" w:hAnsi="Calibri"/>
          <w:color w:val="000000"/>
          <w:sz w:val="22"/>
        </w:rPr>
        <w:t xml:space="preserve"> : </w:t>
      </w:r>
      <w:r w:rsidRPr="00EE2202">
        <w:rPr>
          <w:rFonts w:ascii="Calibri" w:hAnsi="Calibri"/>
          <w:color w:val="000000"/>
          <w:sz w:val="22"/>
        </w:rPr>
        <w:t>bateaux d’un rating inférieur ou égal au groupe brut 18,5 du HN, pavillon N</w:t>
      </w:r>
      <w:r w:rsidRPr="00EE2202">
        <w:rPr>
          <w:rFonts w:ascii="Calibri" w:hAnsi="Calibri"/>
          <w:color w:val="000000"/>
          <w:sz w:val="22"/>
        </w:rPr>
        <w:br/>
        <w:t xml:space="preserve"> Flotte 2 : bateaux d’un rating supérieur au groupe brut 18,5 du HN, pavillon C</w:t>
      </w:r>
    </w:p>
    <w:p w:rsidR="00CF7BFD" w:rsidRPr="00EE2202" w:rsidRDefault="006E498A">
      <w:pPr>
        <w:spacing w:line="276" w:lineRule="auto"/>
        <w:ind w:left="1276" w:right="-6"/>
        <w:rPr>
          <w:rFonts w:ascii="Calibri" w:hAnsi="Calibri"/>
          <w:color w:val="000000"/>
          <w:sz w:val="22"/>
        </w:rPr>
      </w:pPr>
      <w:r w:rsidRPr="00EE2202">
        <w:rPr>
          <w:rFonts w:ascii="Calibri" w:hAnsi="Calibri"/>
          <w:color w:val="000000"/>
          <w:sz w:val="22"/>
        </w:rPr>
        <w:t xml:space="preserve"> Flotte 3 : bateaux de la classe L du HN,  pavillon blanc</w:t>
      </w:r>
    </w:p>
    <w:p w:rsidR="00CF7BFD" w:rsidRPr="00EE2202" w:rsidRDefault="006E498A">
      <w:pPr>
        <w:ind w:left="709"/>
        <w:jc w:val="both"/>
        <w:rPr>
          <w:rFonts w:ascii="Calibri" w:hAnsi="Calibri"/>
          <w:sz w:val="22"/>
        </w:rPr>
      </w:pPr>
      <w:r w:rsidRPr="00EE2202">
        <w:rPr>
          <w:rFonts w:ascii="Calibri" w:hAnsi="Calibri"/>
          <w:sz w:val="22"/>
        </w:rPr>
        <w:t>Les concurrents doivent pos</w:t>
      </w:r>
      <w:r w:rsidR="008437E2" w:rsidRPr="00EE2202">
        <w:rPr>
          <w:rFonts w:ascii="Calibri" w:hAnsi="Calibri"/>
          <w:sz w:val="22"/>
        </w:rPr>
        <w:t>séder une licence F.F.V. valide</w:t>
      </w:r>
      <w:r w:rsidRPr="00EE2202">
        <w:rPr>
          <w:rFonts w:ascii="Calibri" w:hAnsi="Calibri"/>
          <w:sz w:val="22"/>
        </w:rPr>
        <w:t>, avec le cachet médical.</w:t>
      </w:r>
    </w:p>
    <w:p w:rsidR="00CF7BFD" w:rsidRPr="00EE2202" w:rsidRDefault="00CF7BFD">
      <w:pPr>
        <w:ind w:right="-6"/>
        <w:jc w:val="both"/>
        <w:rPr>
          <w:rFonts w:ascii="Calibri" w:hAnsi="Calibri"/>
          <w:b/>
          <w:sz w:val="22"/>
        </w:rPr>
      </w:pPr>
    </w:p>
    <w:p w:rsidR="00CF7BFD" w:rsidRPr="00EE2202" w:rsidRDefault="006E498A" w:rsidP="00F93E1A">
      <w:pPr>
        <w:numPr>
          <w:ilvl w:val="3"/>
          <w:numId w:val="2"/>
        </w:numPr>
        <w:ind w:right="-6"/>
        <w:rPr>
          <w:rFonts w:ascii="Calibri" w:hAnsi="Calibri"/>
          <w:b/>
          <w:sz w:val="22"/>
        </w:rPr>
      </w:pPr>
      <w:r w:rsidRPr="00EE2202">
        <w:rPr>
          <w:rFonts w:ascii="Calibri" w:hAnsi="Calibri"/>
          <w:b/>
          <w:sz w:val="22"/>
        </w:rPr>
        <w:t>(a) - En s’inscrivant à cette épreuve, chaque concurrent reconnaît que sa décision de participer à une course ou de rester en course relève de sa seule responsabilité.</w:t>
      </w:r>
    </w:p>
    <w:p w:rsidR="00CF7BFD" w:rsidRPr="00EE2202" w:rsidRDefault="006E498A">
      <w:pPr>
        <w:pStyle w:val="Retraitcorpsdetexte"/>
        <w:ind w:left="709" w:right="-285"/>
        <w:jc w:val="left"/>
        <w:rPr>
          <w:rFonts w:ascii="Calibri" w:hAnsi="Calibri"/>
        </w:rPr>
      </w:pPr>
      <w:r w:rsidRPr="00EE2202">
        <w:rPr>
          <w:rFonts w:ascii="Calibri" w:hAnsi="Calibri"/>
          <w:b/>
        </w:rPr>
        <w:t>(b)</w:t>
      </w:r>
      <w:r w:rsidRPr="00EE2202">
        <w:rPr>
          <w:rFonts w:ascii="Calibri" w:hAnsi="Calibri"/>
        </w:rPr>
        <w:t xml:space="preserve"> - La régate se déroule dans une zone d’accès aux ports du Havre et de Rouen. Il est rappelé à tous les concurrents que la navigation commerciale, militaire ou de pêche y est prioritaire et que les règlements internationaux pour la prévention des abordages en mer demeurent prépondérants.</w:t>
      </w:r>
    </w:p>
    <w:p w:rsidR="00CF7BFD" w:rsidRPr="00EE2202" w:rsidRDefault="006E498A">
      <w:pPr>
        <w:pStyle w:val="Retraitcorpsdetexte"/>
        <w:ind w:left="709" w:right="-285"/>
        <w:jc w:val="left"/>
        <w:rPr>
          <w:rFonts w:ascii="Calibri" w:hAnsi="Calibri"/>
          <w:b/>
          <w:szCs w:val="20"/>
        </w:rPr>
      </w:pPr>
      <w:r w:rsidRPr="00EE2202">
        <w:rPr>
          <w:rFonts w:ascii="Calibri" w:hAnsi="Calibri"/>
          <w:b/>
          <w:szCs w:val="20"/>
        </w:rPr>
        <w:t>La traversée du chenal d'accès du Havre doit s'effectuer perpendiculairement à son axe et sur l'arrière des navires y faisant route.</w:t>
      </w:r>
    </w:p>
    <w:p w:rsidR="00CF7BFD" w:rsidRPr="00EE2202" w:rsidRDefault="00A64C82">
      <w:pPr>
        <w:ind w:left="705"/>
        <w:rPr>
          <w:rFonts w:ascii="Calibri" w:hAnsi="Calibri"/>
          <w:sz w:val="22"/>
        </w:rPr>
      </w:pPr>
      <w:r w:rsidRPr="00EE2202">
        <w:rPr>
          <w:rFonts w:ascii="Calibri" w:hAnsi="Calibri"/>
          <w:b/>
          <w:sz w:val="22"/>
        </w:rPr>
        <w:t xml:space="preserve"> </w:t>
      </w:r>
      <w:r w:rsidR="006E498A" w:rsidRPr="00EE2202">
        <w:rPr>
          <w:rFonts w:ascii="Calibri" w:hAnsi="Calibri"/>
          <w:b/>
          <w:sz w:val="22"/>
        </w:rPr>
        <w:t>(c)</w:t>
      </w:r>
      <w:r w:rsidR="006E498A" w:rsidRPr="00EE2202">
        <w:rPr>
          <w:rFonts w:ascii="Calibri" w:hAnsi="Calibri"/>
          <w:sz w:val="22"/>
        </w:rPr>
        <w:t xml:space="preserve"> - Le navire et l’équipage doivent être dûment assurés pour cette régate.</w:t>
      </w:r>
    </w:p>
    <w:p w:rsidR="00CF7BFD" w:rsidRPr="00EE2202" w:rsidRDefault="00CF7BFD">
      <w:pPr>
        <w:rPr>
          <w:rFonts w:ascii="Calibri" w:hAnsi="Calibri"/>
          <w:b/>
          <w:sz w:val="22"/>
        </w:rPr>
      </w:pPr>
    </w:p>
    <w:p w:rsidR="00CF7BFD" w:rsidRPr="00EE2202" w:rsidRDefault="006E498A">
      <w:pPr>
        <w:rPr>
          <w:rFonts w:ascii="Calibri" w:hAnsi="Calibri"/>
          <w:b/>
          <w:sz w:val="22"/>
        </w:rPr>
      </w:pPr>
      <w:r w:rsidRPr="00EE2202">
        <w:rPr>
          <w:rFonts w:ascii="Calibri" w:hAnsi="Calibri"/>
          <w:b/>
          <w:sz w:val="22"/>
        </w:rPr>
        <w:t>1.2.3</w:t>
      </w:r>
      <w:r w:rsidRPr="00EE2202">
        <w:rPr>
          <w:rFonts w:ascii="Calibri" w:hAnsi="Calibri"/>
          <w:sz w:val="22"/>
        </w:rPr>
        <w:tab/>
      </w:r>
      <w:r w:rsidRPr="00EE2202">
        <w:rPr>
          <w:rFonts w:ascii="Calibri" w:hAnsi="Calibri"/>
          <w:b/>
          <w:sz w:val="22"/>
        </w:rPr>
        <w:t>Identification</w:t>
      </w:r>
    </w:p>
    <w:p w:rsidR="00AB15FC" w:rsidRPr="00EE2202" w:rsidRDefault="006E498A">
      <w:pPr>
        <w:ind w:left="709"/>
        <w:rPr>
          <w:rFonts w:ascii="Calibri" w:hAnsi="Calibri"/>
          <w:sz w:val="22"/>
        </w:rPr>
      </w:pPr>
      <w:r w:rsidRPr="00EE2202">
        <w:rPr>
          <w:rFonts w:ascii="Calibri" w:hAnsi="Calibri"/>
          <w:sz w:val="22"/>
        </w:rPr>
        <w:t>Les bateaux seront identifiés par leur numéro de voile FFV qui devra êtr</w:t>
      </w:r>
      <w:r w:rsidR="00AB15FC" w:rsidRPr="00EE2202">
        <w:rPr>
          <w:rFonts w:ascii="Calibri" w:hAnsi="Calibri"/>
          <w:sz w:val="22"/>
        </w:rPr>
        <w:t>e porté au moins dans la Grand' voile</w:t>
      </w:r>
      <w:r w:rsidRPr="00EE2202">
        <w:rPr>
          <w:rFonts w:ascii="Calibri" w:hAnsi="Calibri"/>
          <w:sz w:val="22"/>
        </w:rPr>
        <w:t xml:space="preserve">. </w:t>
      </w:r>
    </w:p>
    <w:p w:rsidR="00CF7BFD" w:rsidRPr="00EE2202" w:rsidRDefault="006E498A">
      <w:pPr>
        <w:ind w:left="709"/>
        <w:rPr>
          <w:rFonts w:ascii="Calibri" w:hAnsi="Calibri"/>
          <w:sz w:val="22"/>
        </w:rPr>
      </w:pPr>
      <w:r w:rsidRPr="00EE2202">
        <w:rPr>
          <w:rFonts w:ascii="Calibri" w:hAnsi="Calibri"/>
          <w:sz w:val="22"/>
        </w:rPr>
        <w:t>Par ailleurs, les concurrents en course devront porter dans leur pataras ou à défaut dans le hauban tribord le pavillon N, C ou blanc comme pavillon de course.</w:t>
      </w:r>
    </w:p>
    <w:p w:rsidR="00CF7BFD" w:rsidRPr="00EE2202" w:rsidRDefault="00CF7BFD">
      <w:pPr>
        <w:rPr>
          <w:rFonts w:ascii="Calibri" w:hAnsi="Calibri"/>
          <w:b/>
          <w:sz w:val="22"/>
        </w:rPr>
      </w:pPr>
    </w:p>
    <w:p w:rsidR="00CF7BFD" w:rsidRPr="00EE2202" w:rsidRDefault="006E498A">
      <w:pPr>
        <w:numPr>
          <w:ilvl w:val="2"/>
          <w:numId w:val="2"/>
        </w:numPr>
        <w:rPr>
          <w:rFonts w:ascii="Calibri" w:hAnsi="Calibri"/>
          <w:b/>
          <w:sz w:val="22"/>
        </w:rPr>
      </w:pPr>
      <w:r w:rsidRPr="00EE2202">
        <w:rPr>
          <w:rFonts w:ascii="Calibri" w:hAnsi="Calibri"/>
          <w:b/>
          <w:sz w:val="22"/>
        </w:rPr>
        <w:t>Certificat de jauge </w:t>
      </w:r>
    </w:p>
    <w:p w:rsidR="00CF7BFD" w:rsidRPr="00EE2202" w:rsidRDefault="006E498A">
      <w:pPr>
        <w:ind w:left="720"/>
        <w:rPr>
          <w:rFonts w:ascii="Calibri" w:hAnsi="Calibri"/>
          <w:sz w:val="22"/>
        </w:rPr>
      </w:pPr>
      <w:r w:rsidRPr="00EE2202">
        <w:rPr>
          <w:rFonts w:ascii="Calibri" w:hAnsi="Calibri"/>
          <w:sz w:val="22"/>
        </w:rPr>
        <w:t>Les concu</w:t>
      </w:r>
      <w:r w:rsidR="009F16E3" w:rsidRPr="00EE2202">
        <w:rPr>
          <w:rFonts w:ascii="Calibri" w:hAnsi="Calibri"/>
          <w:sz w:val="22"/>
        </w:rPr>
        <w:t>rrents s'engagent à posséder un</w:t>
      </w:r>
      <w:r w:rsidRPr="00EE2202">
        <w:rPr>
          <w:rFonts w:ascii="Calibri" w:hAnsi="Calibri"/>
          <w:sz w:val="22"/>
        </w:rPr>
        <w:t xml:space="preserve"> </w:t>
      </w:r>
      <w:r w:rsidR="009F16E3" w:rsidRPr="00EE2202">
        <w:rPr>
          <w:rFonts w:ascii="Calibri" w:hAnsi="Calibri"/>
          <w:sz w:val="22"/>
        </w:rPr>
        <w:t>contrat de jauge</w:t>
      </w:r>
      <w:r w:rsidRPr="00EE2202">
        <w:rPr>
          <w:rFonts w:ascii="Calibri" w:hAnsi="Calibri"/>
          <w:sz w:val="22"/>
        </w:rPr>
        <w:t xml:space="preserve"> Osiris Habitable valide.</w:t>
      </w:r>
    </w:p>
    <w:p w:rsidR="00CF7BFD" w:rsidRPr="00EE2202" w:rsidRDefault="00CF7BFD">
      <w:pPr>
        <w:ind w:left="720"/>
        <w:rPr>
          <w:rFonts w:ascii="Calibri" w:hAnsi="Calibri"/>
          <w:sz w:val="22"/>
        </w:rPr>
      </w:pPr>
    </w:p>
    <w:p w:rsidR="00CF7BFD" w:rsidRPr="00EE2202" w:rsidRDefault="006E498A">
      <w:pPr>
        <w:rPr>
          <w:rFonts w:ascii="Calibri" w:hAnsi="Calibri"/>
          <w:b/>
          <w:sz w:val="22"/>
        </w:rPr>
      </w:pPr>
      <w:r w:rsidRPr="00EE2202">
        <w:rPr>
          <w:rFonts w:ascii="Calibri" w:hAnsi="Calibri"/>
          <w:b/>
          <w:sz w:val="22"/>
        </w:rPr>
        <w:t>1.3</w:t>
      </w:r>
      <w:r w:rsidRPr="00EE2202">
        <w:rPr>
          <w:rFonts w:ascii="Calibri" w:hAnsi="Calibri"/>
          <w:b/>
          <w:sz w:val="22"/>
        </w:rPr>
        <w:tab/>
        <w:t>Emargement :</w:t>
      </w:r>
    </w:p>
    <w:p w:rsidR="00CF7BFD" w:rsidRDefault="006E498A">
      <w:pPr>
        <w:ind w:left="709"/>
        <w:rPr>
          <w:rFonts w:ascii="Calibri" w:hAnsi="Calibri"/>
          <w:sz w:val="22"/>
        </w:rPr>
      </w:pPr>
      <w:r w:rsidRPr="00EE2202">
        <w:rPr>
          <w:rFonts w:ascii="Calibri" w:hAnsi="Calibri"/>
          <w:sz w:val="22"/>
        </w:rPr>
        <w:t>Au départ, une feuille d'</w:t>
      </w:r>
      <w:r w:rsidR="009C6278" w:rsidRPr="00EE2202">
        <w:rPr>
          <w:rFonts w:ascii="Calibri" w:hAnsi="Calibri"/>
          <w:sz w:val="22"/>
        </w:rPr>
        <w:t>émargement sera présente au SNPH et CNH</w:t>
      </w:r>
      <w:r w:rsidRPr="00EE2202">
        <w:rPr>
          <w:rFonts w:ascii="Calibri" w:hAnsi="Calibri"/>
          <w:sz w:val="22"/>
        </w:rPr>
        <w:t>. En cas de besoin</w:t>
      </w:r>
      <w:r w:rsidR="009C6278" w:rsidRPr="00EE2202">
        <w:rPr>
          <w:rFonts w:ascii="Calibri" w:hAnsi="Calibri"/>
          <w:sz w:val="22"/>
        </w:rPr>
        <w:t>,</w:t>
      </w:r>
      <w:r w:rsidRPr="00EE2202">
        <w:rPr>
          <w:rFonts w:ascii="Calibri" w:hAnsi="Calibri"/>
          <w:sz w:val="22"/>
        </w:rPr>
        <w:t xml:space="preserve"> les concurrents ne passant pas par le port du Havre, pourront émarger par </w:t>
      </w:r>
      <w:r w:rsidRPr="00EE2202">
        <w:rPr>
          <w:rFonts w:ascii="Calibri" w:hAnsi="Calibri"/>
          <w:b/>
          <w:sz w:val="22"/>
        </w:rPr>
        <w:t>VHF canal 72</w:t>
      </w:r>
      <w:r w:rsidRPr="00EE2202">
        <w:rPr>
          <w:rFonts w:ascii="Calibri" w:hAnsi="Calibri"/>
          <w:sz w:val="22"/>
        </w:rPr>
        <w:t xml:space="preserve"> en communiquant le nom du bateau et son n° de voile et s'assurer d'un accusé de réception. </w:t>
      </w:r>
    </w:p>
    <w:p w:rsidR="0033750F" w:rsidRDefault="0033750F" w:rsidP="0033750F">
      <w:pPr>
        <w:pStyle w:val="Paragraphedeliste"/>
        <w:spacing w:after="0"/>
        <w:ind w:left="709"/>
      </w:pPr>
      <w:r>
        <w:t xml:space="preserve">A l'arrivée, </w:t>
      </w:r>
      <w:r w:rsidRPr="000F398D">
        <w:rPr>
          <w:b/>
        </w:rPr>
        <w:t>les bateaux ne se rendant pas à Honfleur, doivent émarger par VHF (canal 72) et doivent obtenir un accusé de réception du Comité de course</w:t>
      </w:r>
      <w:r>
        <w:t>.</w:t>
      </w:r>
    </w:p>
    <w:p w:rsidR="00CF7BFD" w:rsidRPr="00EE2202" w:rsidRDefault="00CF7BFD" w:rsidP="0033750F">
      <w:pPr>
        <w:rPr>
          <w:rFonts w:ascii="Calibri" w:hAnsi="Calibri"/>
          <w:sz w:val="22"/>
        </w:rPr>
      </w:pPr>
    </w:p>
    <w:p w:rsidR="00CF7BFD" w:rsidRPr="00EE2202" w:rsidRDefault="006E498A">
      <w:pPr>
        <w:ind w:right="616"/>
        <w:jc w:val="both"/>
        <w:rPr>
          <w:rFonts w:ascii="Calibri" w:hAnsi="Calibri"/>
          <w:b/>
          <w:sz w:val="22"/>
        </w:rPr>
      </w:pPr>
      <w:r w:rsidRPr="00EE2202">
        <w:rPr>
          <w:rFonts w:ascii="Calibri" w:hAnsi="Calibri"/>
          <w:b/>
          <w:sz w:val="22"/>
        </w:rPr>
        <w:t>2</w:t>
      </w:r>
      <w:r w:rsidRPr="00EE2202">
        <w:rPr>
          <w:rFonts w:ascii="Calibri" w:hAnsi="Calibri"/>
          <w:b/>
          <w:sz w:val="22"/>
        </w:rPr>
        <w:tab/>
        <w:t>Informations aux concurrents (parcours, avenants annulation éventuelle) </w:t>
      </w:r>
    </w:p>
    <w:p w:rsidR="00CF7BFD" w:rsidRPr="00EE2202" w:rsidRDefault="006E498A">
      <w:pPr>
        <w:shd w:val="clear" w:color="auto" w:fill="FFFFFF"/>
        <w:ind w:left="709" w:right="616"/>
        <w:jc w:val="both"/>
        <w:rPr>
          <w:rFonts w:ascii="Calibri" w:hAnsi="Calibri"/>
          <w:sz w:val="22"/>
        </w:rPr>
      </w:pPr>
      <w:r w:rsidRPr="00EE2202">
        <w:rPr>
          <w:rFonts w:ascii="Calibri" w:hAnsi="Calibri"/>
          <w:sz w:val="22"/>
        </w:rPr>
        <w:t xml:space="preserve">Un tableau d'affichage sera situé au </w:t>
      </w:r>
      <w:r w:rsidR="009C6278" w:rsidRPr="00EE2202">
        <w:rPr>
          <w:rFonts w:ascii="Calibri" w:hAnsi="Calibri"/>
          <w:sz w:val="22"/>
        </w:rPr>
        <w:t>SNPH</w:t>
      </w:r>
      <w:r w:rsidRPr="00EE2202">
        <w:rPr>
          <w:rFonts w:ascii="Calibri" w:hAnsi="Calibri"/>
          <w:sz w:val="22"/>
        </w:rPr>
        <w:t xml:space="preserve"> au Havre et au CNH à Honfleur.</w:t>
      </w:r>
    </w:p>
    <w:p w:rsidR="0033750F" w:rsidRDefault="006E498A" w:rsidP="0033750F">
      <w:pPr>
        <w:shd w:val="clear" w:color="auto" w:fill="FFFFFF"/>
        <w:ind w:left="709" w:right="616"/>
        <w:jc w:val="both"/>
        <w:rPr>
          <w:rFonts w:ascii="Calibri" w:hAnsi="Calibri"/>
          <w:sz w:val="22"/>
        </w:rPr>
      </w:pPr>
      <w:r w:rsidRPr="00EE2202">
        <w:rPr>
          <w:rFonts w:ascii="Calibri" w:hAnsi="Calibri"/>
          <w:sz w:val="22"/>
        </w:rPr>
        <w:t xml:space="preserve">Dans la mesure du possible, les informations seront relayées sur le </w:t>
      </w:r>
      <w:r w:rsidRPr="00EE2202">
        <w:rPr>
          <w:rFonts w:ascii="Calibri" w:hAnsi="Calibri"/>
          <w:b/>
          <w:sz w:val="22"/>
        </w:rPr>
        <w:t>canal VHF 72.</w:t>
      </w:r>
      <w:r w:rsidRPr="00EE2202">
        <w:rPr>
          <w:rFonts w:ascii="Calibri" w:hAnsi="Calibri"/>
          <w:sz w:val="22"/>
        </w:rPr>
        <w:t xml:space="preserve"> </w:t>
      </w:r>
    </w:p>
    <w:p w:rsidR="00CF7BFD" w:rsidRPr="00FC4783" w:rsidRDefault="00A64C82" w:rsidP="00FC4783">
      <w:pPr>
        <w:ind w:right="616"/>
        <w:rPr>
          <w:rFonts w:ascii="Calibri" w:hAnsi="Calibri"/>
          <w:sz w:val="22"/>
        </w:rPr>
      </w:pPr>
      <w:r w:rsidRPr="0033750F">
        <w:rPr>
          <w:rFonts w:ascii="Calibri" w:hAnsi="Calibri"/>
          <w:sz w:val="22"/>
        </w:rPr>
        <w:br w:type="page"/>
      </w:r>
      <w:r w:rsidR="006E498A" w:rsidRPr="00EE2202">
        <w:rPr>
          <w:rFonts w:ascii="Calibri" w:hAnsi="Calibri"/>
          <w:b/>
          <w:sz w:val="22"/>
        </w:rPr>
        <w:lastRenderedPageBreak/>
        <w:t>3</w:t>
      </w:r>
      <w:r w:rsidR="006E498A" w:rsidRPr="00EE2202">
        <w:rPr>
          <w:rFonts w:ascii="Calibri" w:hAnsi="Calibri"/>
          <w:b/>
          <w:sz w:val="22"/>
        </w:rPr>
        <w:tab/>
        <w:t xml:space="preserve">Programme des courses  </w:t>
      </w:r>
    </w:p>
    <w:p w:rsidR="00CF7BFD" w:rsidRPr="00EE2202" w:rsidRDefault="006E498A">
      <w:pPr>
        <w:ind w:left="675" w:right="616"/>
        <w:jc w:val="both"/>
        <w:rPr>
          <w:rFonts w:ascii="Calibri" w:hAnsi="Calibri"/>
          <w:sz w:val="22"/>
        </w:rPr>
      </w:pPr>
      <w:r w:rsidRPr="00EE2202">
        <w:rPr>
          <w:rFonts w:ascii="Calibri" w:hAnsi="Calibri"/>
          <w:sz w:val="22"/>
        </w:rPr>
        <w:t xml:space="preserve">Inscription des concurrents le samedi </w:t>
      </w:r>
      <w:r w:rsidR="0033750F">
        <w:rPr>
          <w:rFonts w:ascii="Calibri" w:hAnsi="Calibri"/>
          <w:sz w:val="22"/>
        </w:rPr>
        <w:t>2</w:t>
      </w:r>
      <w:r w:rsidRPr="00EE2202">
        <w:rPr>
          <w:rFonts w:ascii="Calibri" w:hAnsi="Calibri"/>
          <w:sz w:val="22"/>
        </w:rPr>
        <w:t xml:space="preserve"> </w:t>
      </w:r>
      <w:r w:rsidR="0033750F">
        <w:rPr>
          <w:rFonts w:ascii="Calibri" w:hAnsi="Calibri"/>
          <w:sz w:val="22"/>
        </w:rPr>
        <w:t>juillet</w:t>
      </w:r>
      <w:r w:rsidRPr="00EE2202">
        <w:rPr>
          <w:rFonts w:ascii="Calibri" w:hAnsi="Calibri"/>
          <w:sz w:val="22"/>
        </w:rPr>
        <w:t xml:space="preserve"> de 9h00</w:t>
      </w:r>
      <w:r w:rsidRPr="00EE2202">
        <w:rPr>
          <w:rFonts w:ascii="Calibri" w:hAnsi="Calibri"/>
          <w:color w:val="000000"/>
          <w:sz w:val="22"/>
        </w:rPr>
        <w:t xml:space="preserve"> à 12h00 au CNH</w:t>
      </w:r>
      <w:r w:rsidR="009C6278" w:rsidRPr="00EE2202">
        <w:rPr>
          <w:rFonts w:ascii="Calibri" w:hAnsi="Calibri"/>
          <w:sz w:val="22"/>
        </w:rPr>
        <w:t xml:space="preserve"> et de 11h00 à 12h30 au SNPH</w:t>
      </w:r>
      <w:r w:rsidRPr="00EE2202">
        <w:rPr>
          <w:rFonts w:ascii="Calibri" w:hAnsi="Calibri"/>
          <w:sz w:val="22"/>
        </w:rPr>
        <w:t>.</w:t>
      </w:r>
    </w:p>
    <w:p w:rsidR="00CF7BFD" w:rsidRPr="00EE2202" w:rsidRDefault="006E498A">
      <w:pPr>
        <w:pStyle w:val="Retraitcorpsdetexte"/>
        <w:ind w:firstLine="709"/>
        <w:jc w:val="left"/>
        <w:rPr>
          <w:rFonts w:ascii="Calibri" w:hAnsi="Calibri"/>
        </w:rPr>
      </w:pPr>
      <w:r w:rsidRPr="00EE2202">
        <w:rPr>
          <w:rFonts w:ascii="Calibri" w:hAnsi="Calibri"/>
        </w:rPr>
        <w:t>Mise à disposition du Comité à</w:t>
      </w:r>
      <w:r w:rsidRPr="00EE2202">
        <w:rPr>
          <w:rFonts w:ascii="Calibri" w:hAnsi="Calibri"/>
          <w:color w:val="00FF00"/>
        </w:rPr>
        <w:t xml:space="preserve"> </w:t>
      </w:r>
      <w:r w:rsidR="009F16E3" w:rsidRPr="00EE2202">
        <w:rPr>
          <w:rFonts w:ascii="Calibri" w:hAnsi="Calibri"/>
        </w:rPr>
        <w:t>14h3</w:t>
      </w:r>
      <w:r w:rsidRPr="00EE2202">
        <w:rPr>
          <w:rFonts w:ascii="Calibri" w:hAnsi="Calibri"/>
        </w:rPr>
        <w:t>0.</w:t>
      </w:r>
    </w:p>
    <w:p w:rsidR="00CF7BFD" w:rsidRPr="00EE2202" w:rsidRDefault="00CF7BFD">
      <w:pPr>
        <w:ind w:right="-6"/>
        <w:jc w:val="both"/>
        <w:rPr>
          <w:rFonts w:ascii="Calibri" w:hAnsi="Calibri"/>
        </w:rPr>
      </w:pPr>
    </w:p>
    <w:p w:rsidR="00CF7BFD" w:rsidRPr="00EE2202" w:rsidRDefault="006E498A">
      <w:pPr>
        <w:ind w:right="-6"/>
        <w:jc w:val="both"/>
        <w:rPr>
          <w:rFonts w:ascii="Calibri" w:hAnsi="Calibri"/>
          <w:b/>
          <w:sz w:val="22"/>
        </w:rPr>
      </w:pPr>
      <w:r w:rsidRPr="00EE2202">
        <w:rPr>
          <w:rFonts w:ascii="Calibri" w:hAnsi="Calibri"/>
          <w:b/>
          <w:sz w:val="22"/>
        </w:rPr>
        <w:t>4</w:t>
      </w:r>
      <w:r w:rsidRPr="00EE2202">
        <w:rPr>
          <w:rFonts w:ascii="Calibri" w:hAnsi="Calibri"/>
          <w:b/>
          <w:sz w:val="22"/>
        </w:rPr>
        <w:tab/>
        <w:t>Départ</w:t>
      </w:r>
    </w:p>
    <w:p w:rsidR="00CF7BFD" w:rsidRPr="00EE2202" w:rsidRDefault="006E498A">
      <w:pPr>
        <w:ind w:left="709" w:right="-6" w:hanging="709"/>
        <w:jc w:val="both"/>
        <w:rPr>
          <w:rFonts w:ascii="Calibri" w:hAnsi="Calibri"/>
          <w:sz w:val="22"/>
        </w:rPr>
      </w:pPr>
      <w:r w:rsidRPr="00EE2202">
        <w:rPr>
          <w:rFonts w:ascii="Calibri" w:hAnsi="Calibri"/>
          <w:b/>
          <w:sz w:val="22"/>
        </w:rPr>
        <w:t>4.1</w:t>
      </w:r>
      <w:r w:rsidRPr="00EE2202">
        <w:rPr>
          <w:rFonts w:ascii="Calibri" w:hAnsi="Calibri"/>
          <w:b/>
          <w:sz w:val="22"/>
        </w:rPr>
        <w:tab/>
      </w:r>
      <w:r w:rsidRPr="00EE2202">
        <w:rPr>
          <w:rFonts w:ascii="Calibri" w:hAnsi="Calibri"/>
          <w:sz w:val="22"/>
        </w:rPr>
        <w:t>Les départs des courses seront donnés en application de la règle 26 des RCV.</w:t>
      </w:r>
    </w:p>
    <w:tbl>
      <w:tblPr>
        <w:tblW w:w="9209" w:type="dxa"/>
        <w:tblInd w:w="709" w:type="dxa"/>
        <w:tblLayout w:type="fixed"/>
        <w:tblCellMar>
          <w:left w:w="0" w:type="dxa"/>
          <w:right w:w="0" w:type="dxa"/>
        </w:tblCellMar>
        <w:tblLook w:val="0000" w:firstRow="0" w:lastRow="0" w:firstColumn="0" w:lastColumn="0" w:noHBand="0" w:noVBand="0"/>
      </w:tblPr>
      <w:tblGrid>
        <w:gridCol w:w="1678"/>
        <w:gridCol w:w="5977"/>
        <w:gridCol w:w="1554"/>
      </w:tblGrid>
      <w:tr w:rsidR="009632CD" w:rsidRPr="00EE2202" w:rsidTr="005B4ED2">
        <w:trPr>
          <w:trHeight w:val="641"/>
        </w:trPr>
        <w:tc>
          <w:tcPr>
            <w:tcW w:w="1678" w:type="dxa"/>
            <w:tcBorders>
              <w:top w:val="single" w:sz="4" w:space="0" w:color="000000"/>
            </w:tcBorders>
          </w:tcPr>
          <w:p w:rsidR="009632CD" w:rsidRPr="00EE2202" w:rsidRDefault="009632CD">
            <w:pPr>
              <w:pStyle w:val="Titre2"/>
              <w:snapToGrid w:val="0"/>
              <w:rPr>
                <w:rFonts w:ascii="Calibri" w:hAnsi="Calibri"/>
                <w:i w:val="0"/>
                <w:sz w:val="22"/>
              </w:rPr>
            </w:pPr>
            <w:r w:rsidRPr="00EE2202">
              <w:rPr>
                <w:rFonts w:ascii="Calibri" w:hAnsi="Calibri"/>
                <w:i w:val="0"/>
                <w:sz w:val="22"/>
              </w:rPr>
              <w:t>Signal</w:t>
            </w:r>
          </w:p>
        </w:tc>
        <w:tc>
          <w:tcPr>
            <w:tcW w:w="5977" w:type="dxa"/>
            <w:tcBorders>
              <w:top w:val="single" w:sz="4" w:space="0" w:color="000000"/>
            </w:tcBorders>
          </w:tcPr>
          <w:p w:rsidR="009632CD" w:rsidRPr="00EE2202" w:rsidRDefault="009632CD">
            <w:pPr>
              <w:snapToGrid w:val="0"/>
              <w:jc w:val="both"/>
              <w:rPr>
                <w:rFonts w:ascii="Calibri" w:hAnsi="Calibri"/>
                <w:i/>
                <w:sz w:val="22"/>
              </w:rPr>
            </w:pPr>
            <w:r w:rsidRPr="00EE2202">
              <w:rPr>
                <w:rFonts w:ascii="Calibri" w:hAnsi="Calibri"/>
                <w:i/>
                <w:sz w:val="22"/>
              </w:rPr>
              <w:t>Pavillon et signal sonore</w:t>
            </w:r>
          </w:p>
        </w:tc>
        <w:tc>
          <w:tcPr>
            <w:tcW w:w="1554" w:type="dxa"/>
            <w:tcBorders>
              <w:top w:val="single" w:sz="4" w:space="0" w:color="000000"/>
            </w:tcBorders>
          </w:tcPr>
          <w:p w:rsidR="009632CD" w:rsidRPr="00EE2202" w:rsidRDefault="009632CD">
            <w:pPr>
              <w:snapToGrid w:val="0"/>
              <w:jc w:val="both"/>
              <w:rPr>
                <w:rFonts w:ascii="Calibri" w:hAnsi="Calibri"/>
                <w:i/>
                <w:sz w:val="22"/>
              </w:rPr>
            </w:pPr>
            <w:r>
              <w:rPr>
                <w:rFonts w:ascii="Calibri" w:hAnsi="Calibri"/>
                <w:i/>
                <w:sz w:val="22"/>
              </w:rPr>
              <w:t xml:space="preserve"> Minutes </w:t>
            </w:r>
            <w:r w:rsidRPr="00EE2202">
              <w:rPr>
                <w:rFonts w:ascii="Calibri" w:hAnsi="Calibri"/>
                <w:i/>
                <w:sz w:val="22"/>
              </w:rPr>
              <w:t>avant  signal de départ</w:t>
            </w:r>
          </w:p>
        </w:tc>
      </w:tr>
      <w:tr w:rsidR="009632CD" w:rsidRPr="00EE2202" w:rsidTr="005B4ED2">
        <w:trPr>
          <w:trHeight w:val="275"/>
        </w:trPr>
        <w:tc>
          <w:tcPr>
            <w:tcW w:w="1678" w:type="dxa"/>
          </w:tcPr>
          <w:p w:rsidR="009632CD" w:rsidRPr="00EE2202" w:rsidRDefault="009632CD">
            <w:pPr>
              <w:snapToGrid w:val="0"/>
              <w:jc w:val="both"/>
              <w:rPr>
                <w:rFonts w:ascii="Calibri" w:hAnsi="Calibri"/>
                <w:sz w:val="22"/>
              </w:rPr>
            </w:pPr>
            <w:r w:rsidRPr="00EE2202">
              <w:rPr>
                <w:rFonts w:ascii="Calibri" w:hAnsi="Calibri"/>
                <w:sz w:val="22"/>
              </w:rPr>
              <w:t>Avertissement</w:t>
            </w:r>
          </w:p>
        </w:tc>
        <w:tc>
          <w:tcPr>
            <w:tcW w:w="5977" w:type="dxa"/>
          </w:tcPr>
          <w:p w:rsidR="009632CD" w:rsidRPr="00EE2202" w:rsidRDefault="009632CD">
            <w:pPr>
              <w:snapToGrid w:val="0"/>
              <w:jc w:val="both"/>
              <w:rPr>
                <w:rFonts w:ascii="Calibri" w:hAnsi="Calibri"/>
                <w:sz w:val="22"/>
              </w:rPr>
            </w:pPr>
            <w:r w:rsidRPr="00EE2202">
              <w:rPr>
                <w:rFonts w:ascii="Calibri" w:hAnsi="Calibri"/>
                <w:sz w:val="22"/>
              </w:rPr>
              <w:t>Pavillon SNPH</w:t>
            </w:r>
          </w:p>
        </w:tc>
        <w:tc>
          <w:tcPr>
            <w:tcW w:w="1554" w:type="dxa"/>
          </w:tcPr>
          <w:p w:rsidR="009632CD" w:rsidRPr="00EE2202" w:rsidRDefault="009632CD">
            <w:pPr>
              <w:snapToGrid w:val="0"/>
              <w:rPr>
                <w:rFonts w:ascii="Calibri" w:hAnsi="Calibri"/>
                <w:sz w:val="22"/>
              </w:rPr>
            </w:pPr>
            <w:r>
              <w:rPr>
                <w:rFonts w:ascii="Calibri" w:hAnsi="Calibri"/>
                <w:sz w:val="22"/>
              </w:rPr>
              <w:t xml:space="preserve">              </w:t>
            </w:r>
            <w:r w:rsidRPr="00EE2202">
              <w:rPr>
                <w:rFonts w:ascii="Calibri" w:hAnsi="Calibri"/>
                <w:sz w:val="22"/>
              </w:rPr>
              <w:t>5</w:t>
            </w:r>
          </w:p>
        </w:tc>
      </w:tr>
      <w:tr w:rsidR="005B4ED2" w:rsidRPr="00EE2202" w:rsidTr="005B4ED2">
        <w:trPr>
          <w:trHeight w:val="275"/>
        </w:trPr>
        <w:tc>
          <w:tcPr>
            <w:tcW w:w="1678" w:type="dxa"/>
          </w:tcPr>
          <w:p w:rsidR="005B4ED2" w:rsidRPr="00EE2202" w:rsidRDefault="005B4ED2">
            <w:pPr>
              <w:snapToGrid w:val="0"/>
              <w:jc w:val="both"/>
              <w:rPr>
                <w:rFonts w:ascii="Calibri" w:hAnsi="Calibri"/>
                <w:sz w:val="22"/>
              </w:rPr>
            </w:pPr>
            <w:r w:rsidRPr="00EE2202">
              <w:rPr>
                <w:rFonts w:ascii="Calibri" w:hAnsi="Calibri"/>
                <w:sz w:val="22"/>
              </w:rPr>
              <w:t>Préparatoire</w:t>
            </w:r>
          </w:p>
        </w:tc>
        <w:tc>
          <w:tcPr>
            <w:tcW w:w="5977" w:type="dxa"/>
          </w:tcPr>
          <w:p w:rsidR="005B4ED2" w:rsidRPr="00EE2202" w:rsidRDefault="005B4ED2">
            <w:pPr>
              <w:snapToGrid w:val="0"/>
              <w:jc w:val="both"/>
              <w:rPr>
                <w:rFonts w:ascii="Calibri" w:hAnsi="Calibri"/>
                <w:sz w:val="22"/>
              </w:rPr>
            </w:pPr>
            <w:r w:rsidRPr="00EE2202">
              <w:rPr>
                <w:rFonts w:ascii="Calibri" w:hAnsi="Calibri"/>
                <w:sz w:val="22"/>
              </w:rPr>
              <w:t>Panneau ou pavillon P, I ou Z ou Z&amp;I ou noir avec un signal sonore</w:t>
            </w:r>
            <w:r>
              <w:rPr>
                <w:rFonts w:ascii="Calibri" w:hAnsi="Calibri"/>
                <w:sz w:val="22"/>
              </w:rPr>
              <w:t xml:space="preserve">                  </w:t>
            </w:r>
          </w:p>
        </w:tc>
        <w:tc>
          <w:tcPr>
            <w:tcW w:w="1554" w:type="dxa"/>
          </w:tcPr>
          <w:p w:rsidR="005B4ED2" w:rsidRDefault="005B4ED2">
            <w:pPr>
              <w:snapToGrid w:val="0"/>
              <w:rPr>
                <w:rFonts w:ascii="Calibri" w:hAnsi="Calibri"/>
                <w:sz w:val="22"/>
              </w:rPr>
            </w:pPr>
            <w:r>
              <w:rPr>
                <w:rFonts w:ascii="Calibri" w:hAnsi="Calibri"/>
                <w:sz w:val="22"/>
              </w:rPr>
              <w:t xml:space="preserve">              4</w:t>
            </w:r>
          </w:p>
        </w:tc>
      </w:tr>
      <w:tr w:rsidR="005B4ED2" w:rsidRPr="00EE2202" w:rsidTr="005B4ED2">
        <w:trPr>
          <w:trHeight w:val="275"/>
        </w:trPr>
        <w:tc>
          <w:tcPr>
            <w:tcW w:w="1678" w:type="dxa"/>
          </w:tcPr>
          <w:p w:rsidR="005B4ED2" w:rsidRPr="00EE2202" w:rsidRDefault="005B4ED2">
            <w:pPr>
              <w:snapToGrid w:val="0"/>
              <w:jc w:val="both"/>
              <w:rPr>
                <w:rFonts w:ascii="Calibri" w:hAnsi="Calibri"/>
                <w:sz w:val="22"/>
              </w:rPr>
            </w:pPr>
            <w:r w:rsidRPr="00EE2202">
              <w:rPr>
                <w:rFonts w:ascii="Calibri" w:hAnsi="Calibri"/>
                <w:sz w:val="22"/>
              </w:rPr>
              <w:t>Une minute</w:t>
            </w:r>
          </w:p>
        </w:tc>
        <w:tc>
          <w:tcPr>
            <w:tcW w:w="5977" w:type="dxa"/>
          </w:tcPr>
          <w:p w:rsidR="005B4ED2" w:rsidRPr="00EE2202" w:rsidRDefault="005B4ED2">
            <w:pPr>
              <w:snapToGrid w:val="0"/>
              <w:jc w:val="both"/>
              <w:rPr>
                <w:rFonts w:ascii="Calibri" w:hAnsi="Calibri"/>
                <w:sz w:val="22"/>
              </w:rPr>
            </w:pPr>
            <w:r w:rsidRPr="00EE2202">
              <w:rPr>
                <w:rFonts w:ascii="Calibri" w:hAnsi="Calibri"/>
                <w:sz w:val="22"/>
              </w:rPr>
              <w:t>Amenée du signal préparatoire avec un signal sonore</w:t>
            </w:r>
          </w:p>
        </w:tc>
        <w:tc>
          <w:tcPr>
            <w:tcW w:w="1554" w:type="dxa"/>
          </w:tcPr>
          <w:p w:rsidR="005B4ED2" w:rsidRDefault="005B4ED2">
            <w:pPr>
              <w:snapToGrid w:val="0"/>
              <w:rPr>
                <w:rFonts w:ascii="Calibri" w:hAnsi="Calibri"/>
                <w:sz w:val="22"/>
              </w:rPr>
            </w:pPr>
            <w:r>
              <w:rPr>
                <w:rFonts w:ascii="Calibri" w:hAnsi="Calibri"/>
                <w:sz w:val="22"/>
              </w:rPr>
              <w:t xml:space="preserve">              1</w:t>
            </w:r>
          </w:p>
        </w:tc>
      </w:tr>
      <w:tr w:rsidR="009632CD" w:rsidRPr="00EE2202" w:rsidTr="005B4ED2">
        <w:trPr>
          <w:trHeight w:val="275"/>
        </w:trPr>
        <w:tc>
          <w:tcPr>
            <w:tcW w:w="1678" w:type="dxa"/>
            <w:tcBorders>
              <w:bottom w:val="single" w:sz="4" w:space="0" w:color="000000"/>
            </w:tcBorders>
          </w:tcPr>
          <w:p w:rsidR="009632CD" w:rsidRPr="00EE2202" w:rsidRDefault="009632CD">
            <w:pPr>
              <w:snapToGrid w:val="0"/>
              <w:jc w:val="both"/>
              <w:rPr>
                <w:rFonts w:ascii="Calibri" w:hAnsi="Calibri"/>
                <w:sz w:val="22"/>
              </w:rPr>
            </w:pPr>
            <w:r w:rsidRPr="00EE2202">
              <w:rPr>
                <w:rFonts w:ascii="Calibri" w:hAnsi="Calibri"/>
                <w:sz w:val="22"/>
              </w:rPr>
              <w:t>Départ</w:t>
            </w:r>
          </w:p>
        </w:tc>
        <w:tc>
          <w:tcPr>
            <w:tcW w:w="5977" w:type="dxa"/>
            <w:tcBorders>
              <w:bottom w:val="single" w:sz="4" w:space="0" w:color="000000"/>
            </w:tcBorders>
          </w:tcPr>
          <w:p w:rsidR="009632CD" w:rsidRPr="00EE2202" w:rsidRDefault="009632CD">
            <w:pPr>
              <w:snapToGrid w:val="0"/>
              <w:jc w:val="both"/>
              <w:rPr>
                <w:rFonts w:ascii="Calibri" w:hAnsi="Calibri"/>
                <w:sz w:val="22"/>
              </w:rPr>
            </w:pPr>
            <w:r w:rsidRPr="00EE2202">
              <w:rPr>
                <w:rFonts w:ascii="Calibri" w:hAnsi="Calibri"/>
                <w:sz w:val="22"/>
              </w:rPr>
              <w:t>Amenée du pavillon ou du panneau SNPH et un signal sonore</w:t>
            </w:r>
          </w:p>
        </w:tc>
        <w:tc>
          <w:tcPr>
            <w:tcW w:w="1554" w:type="dxa"/>
            <w:tcBorders>
              <w:bottom w:val="single" w:sz="4" w:space="0" w:color="000000"/>
            </w:tcBorders>
          </w:tcPr>
          <w:p w:rsidR="009632CD" w:rsidRPr="00EE2202" w:rsidRDefault="00856AE1">
            <w:pPr>
              <w:snapToGrid w:val="0"/>
              <w:rPr>
                <w:rFonts w:ascii="Calibri" w:hAnsi="Calibri"/>
                <w:sz w:val="22"/>
              </w:rPr>
            </w:pPr>
            <w:r>
              <w:rPr>
                <w:rFonts w:ascii="Calibri" w:hAnsi="Calibri"/>
                <w:sz w:val="22"/>
              </w:rPr>
              <w:t xml:space="preserve">              </w:t>
            </w:r>
            <w:r w:rsidR="009632CD" w:rsidRPr="00EE2202">
              <w:rPr>
                <w:rFonts w:ascii="Calibri" w:hAnsi="Calibri"/>
                <w:sz w:val="22"/>
              </w:rPr>
              <w:t>0</w:t>
            </w:r>
          </w:p>
        </w:tc>
      </w:tr>
    </w:tbl>
    <w:p w:rsidR="00CF7BFD" w:rsidRPr="00EE2202" w:rsidRDefault="00CF7BFD">
      <w:pPr>
        <w:pStyle w:val="Listepuces21"/>
        <w:ind w:left="0"/>
        <w:rPr>
          <w:rFonts w:ascii="Calibri" w:hAnsi="Calibri"/>
        </w:rPr>
      </w:pPr>
    </w:p>
    <w:p w:rsidR="00CF7BFD" w:rsidRPr="00EE2202" w:rsidRDefault="006E498A">
      <w:pPr>
        <w:tabs>
          <w:tab w:val="left" w:pos="720"/>
        </w:tabs>
        <w:ind w:right="618"/>
        <w:jc w:val="both"/>
        <w:rPr>
          <w:rFonts w:ascii="Calibri" w:hAnsi="Calibri"/>
          <w:sz w:val="22"/>
        </w:rPr>
      </w:pPr>
      <w:r w:rsidRPr="00EE2202">
        <w:rPr>
          <w:rFonts w:ascii="Calibri" w:hAnsi="Calibri"/>
          <w:b/>
          <w:sz w:val="22"/>
        </w:rPr>
        <w:t xml:space="preserve">4.2      </w:t>
      </w:r>
      <w:r w:rsidR="00CF65D7" w:rsidRPr="00EE2202">
        <w:rPr>
          <w:rFonts w:ascii="Calibri" w:hAnsi="Calibri"/>
          <w:b/>
          <w:sz w:val="22"/>
        </w:rPr>
        <w:t xml:space="preserve">   </w:t>
      </w:r>
      <w:r w:rsidRPr="00EE2202">
        <w:rPr>
          <w:rFonts w:ascii="Calibri" w:hAnsi="Calibri"/>
          <w:b/>
          <w:sz w:val="22"/>
        </w:rPr>
        <w:t>Définition de la ligne de départ</w:t>
      </w:r>
      <w:r w:rsidRPr="00EE2202">
        <w:rPr>
          <w:rFonts w:ascii="Calibri" w:hAnsi="Calibri"/>
          <w:sz w:val="22"/>
        </w:rPr>
        <w:t> </w:t>
      </w:r>
    </w:p>
    <w:p w:rsidR="00CF7BFD" w:rsidRPr="00EE2202" w:rsidRDefault="006E498A">
      <w:pPr>
        <w:ind w:left="709" w:right="-6"/>
        <w:jc w:val="both"/>
        <w:rPr>
          <w:rFonts w:ascii="Calibri" w:hAnsi="Calibri"/>
          <w:sz w:val="22"/>
        </w:rPr>
      </w:pPr>
      <w:r w:rsidRPr="00EE2202">
        <w:rPr>
          <w:rFonts w:ascii="Calibri" w:hAnsi="Calibri"/>
          <w:sz w:val="22"/>
        </w:rPr>
        <w:t>La ligne de départ est déterminée par les de</w:t>
      </w:r>
      <w:r w:rsidR="006C29F3" w:rsidRPr="00EE2202">
        <w:rPr>
          <w:rFonts w:ascii="Calibri" w:hAnsi="Calibri"/>
          <w:sz w:val="22"/>
        </w:rPr>
        <w:t>ux triangles rouges inversés au-</w:t>
      </w:r>
      <w:r w:rsidRPr="00EE2202">
        <w:rPr>
          <w:rFonts w:ascii="Calibri" w:hAnsi="Calibri"/>
          <w:sz w:val="22"/>
        </w:rPr>
        <w:t xml:space="preserve">dessus de la "cabane au bout du monde" juste avant le cap de La Hève (sur le méridien 0° 04,2 E). La pavillonnerie est affichée au niveau de la route au-dessus à côté du triangle supérieur. </w:t>
      </w:r>
      <w:r w:rsidR="00E01A1F" w:rsidRPr="00EE2202">
        <w:rPr>
          <w:rFonts w:ascii="Calibri" w:hAnsi="Calibri"/>
          <w:sz w:val="22"/>
        </w:rPr>
        <w:t>Un bateau du CNH faisant office d</w:t>
      </w:r>
      <w:r w:rsidRPr="00EE2202">
        <w:rPr>
          <w:rFonts w:ascii="Calibri" w:hAnsi="Calibri"/>
          <w:sz w:val="22"/>
        </w:rPr>
        <w:t xml:space="preserve">e </w:t>
      </w:r>
      <w:r w:rsidR="003D1171">
        <w:rPr>
          <w:rFonts w:ascii="Calibri" w:hAnsi="Calibri"/>
          <w:sz w:val="22"/>
        </w:rPr>
        <w:t>marque</w:t>
      </w:r>
      <w:r w:rsidRPr="00EE2202">
        <w:rPr>
          <w:rFonts w:ascii="Calibri" w:hAnsi="Calibri"/>
          <w:sz w:val="22"/>
        </w:rPr>
        <w:t xml:space="preserve"> </w:t>
      </w:r>
      <w:r w:rsidR="00E01A1F" w:rsidRPr="00EE2202">
        <w:rPr>
          <w:rFonts w:ascii="Calibri" w:hAnsi="Calibri"/>
          <w:sz w:val="22"/>
        </w:rPr>
        <w:t xml:space="preserve">de </w:t>
      </w:r>
      <w:r w:rsidR="00FC4120">
        <w:rPr>
          <w:rFonts w:ascii="Calibri" w:hAnsi="Calibri"/>
          <w:sz w:val="22"/>
        </w:rPr>
        <w:t xml:space="preserve">dégagement </w:t>
      </w:r>
      <w:r w:rsidR="006A5E54" w:rsidRPr="007E5919">
        <w:rPr>
          <w:rFonts w:ascii="Calibri" w:hAnsi="Calibri"/>
          <w:sz w:val="22"/>
          <w:u w:val="single"/>
        </w:rPr>
        <w:t>peu après</w:t>
      </w:r>
      <w:r w:rsidR="00FC4120">
        <w:rPr>
          <w:rFonts w:ascii="Calibri" w:hAnsi="Calibri"/>
          <w:sz w:val="22"/>
        </w:rPr>
        <w:t xml:space="preserve"> la </w:t>
      </w:r>
      <w:r w:rsidR="00E01A1F" w:rsidRPr="00EE2202">
        <w:rPr>
          <w:rFonts w:ascii="Calibri" w:hAnsi="Calibri"/>
          <w:sz w:val="22"/>
        </w:rPr>
        <w:t xml:space="preserve">ligne </w:t>
      </w:r>
      <w:r w:rsidRPr="00EE2202">
        <w:rPr>
          <w:rFonts w:ascii="Calibri" w:hAnsi="Calibri"/>
          <w:sz w:val="22"/>
        </w:rPr>
        <w:t xml:space="preserve">est à passer à bâbord (passer entre </w:t>
      </w:r>
      <w:r w:rsidR="00E01A1F" w:rsidRPr="00EE2202">
        <w:rPr>
          <w:rFonts w:ascii="Calibri" w:hAnsi="Calibri"/>
          <w:sz w:val="22"/>
        </w:rPr>
        <w:t>le bateau</w:t>
      </w:r>
      <w:r w:rsidRPr="00EE2202">
        <w:rPr>
          <w:rFonts w:ascii="Calibri" w:hAnsi="Calibri"/>
          <w:sz w:val="22"/>
        </w:rPr>
        <w:t xml:space="preserve"> et la terre).</w:t>
      </w:r>
    </w:p>
    <w:p w:rsidR="00CF7BFD" w:rsidRPr="00EE2202" w:rsidRDefault="00CF7BFD">
      <w:pPr>
        <w:ind w:right="-6"/>
        <w:jc w:val="both"/>
        <w:rPr>
          <w:rFonts w:ascii="Calibri" w:hAnsi="Calibri"/>
          <w:sz w:val="22"/>
        </w:rPr>
      </w:pPr>
    </w:p>
    <w:p w:rsidR="00CF7BFD" w:rsidRPr="00EE2202" w:rsidRDefault="006E498A">
      <w:pPr>
        <w:ind w:right="-6"/>
        <w:jc w:val="both"/>
        <w:rPr>
          <w:rFonts w:ascii="Calibri" w:hAnsi="Calibri"/>
          <w:sz w:val="22"/>
        </w:rPr>
      </w:pPr>
      <w:r w:rsidRPr="00EE2202">
        <w:rPr>
          <w:rFonts w:ascii="Calibri" w:hAnsi="Calibri"/>
          <w:b/>
          <w:sz w:val="22"/>
        </w:rPr>
        <w:t>4.3</w:t>
      </w:r>
      <w:r w:rsidRPr="00EE2202">
        <w:rPr>
          <w:rFonts w:ascii="Calibri" w:hAnsi="Calibri"/>
          <w:sz w:val="22"/>
        </w:rPr>
        <w:t xml:space="preserve">     </w:t>
      </w:r>
      <w:r w:rsidR="00CF65D7" w:rsidRPr="00EE2202">
        <w:rPr>
          <w:rFonts w:ascii="Calibri" w:hAnsi="Calibri"/>
          <w:sz w:val="22"/>
        </w:rPr>
        <w:t xml:space="preserve">  </w:t>
      </w:r>
      <w:r w:rsidRPr="00EE2202">
        <w:rPr>
          <w:rFonts w:ascii="Calibri" w:hAnsi="Calibri"/>
          <w:sz w:val="22"/>
        </w:rPr>
        <w:t xml:space="preserve"> Le délai pour couper la ligne de départ est de 10 minutes après son signal de départ. </w:t>
      </w:r>
    </w:p>
    <w:p w:rsidR="00CF7BFD" w:rsidRPr="00EE2202" w:rsidRDefault="00CF7BFD">
      <w:pPr>
        <w:ind w:right="-6"/>
        <w:jc w:val="both"/>
        <w:rPr>
          <w:rFonts w:ascii="Calibri" w:hAnsi="Calibri"/>
          <w:sz w:val="22"/>
        </w:rPr>
      </w:pPr>
    </w:p>
    <w:p w:rsidR="00CF7BFD" w:rsidRPr="00EE2202" w:rsidRDefault="006E498A">
      <w:pPr>
        <w:ind w:right="616"/>
        <w:jc w:val="both"/>
        <w:rPr>
          <w:rFonts w:ascii="Calibri" w:hAnsi="Calibri"/>
          <w:b/>
          <w:sz w:val="22"/>
        </w:rPr>
      </w:pPr>
      <w:r w:rsidRPr="00EE2202">
        <w:rPr>
          <w:rFonts w:ascii="Calibri" w:hAnsi="Calibri"/>
          <w:b/>
          <w:sz w:val="22"/>
        </w:rPr>
        <w:t>5</w:t>
      </w:r>
      <w:r w:rsidRPr="00EE2202">
        <w:rPr>
          <w:rFonts w:ascii="Calibri" w:hAnsi="Calibri"/>
          <w:b/>
          <w:sz w:val="22"/>
        </w:rPr>
        <w:tab/>
        <w:t xml:space="preserve">Parcours  </w:t>
      </w:r>
    </w:p>
    <w:p w:rsidR="00CF7BFD" w:rsidRPr="00EE2202" w:rsidRDefault="006E498A">
      <w:pPr>
        <w:ind w:left="705" w:right="140"/>
        <w:rPr>
          <w:rFonts w:ascii="Calibri" w:hAnsi="Calibri"/>
          <w:sz w:val="22"/>
        </w:rPr>
      </w:pPr>
      <w:r w:rsidRPr="00EE2202">
        <w:rPr>
          <w:rFonts w:ascii="Calibri" w:hAnsi="Calibri"/>
          <w:sz w:val="22"/>
        </w:rPr>
        <w:t>L'un des choix ci-dessous sera indiqué aux concurrents par signal visuel (flamme  numérique) sur la ligne de départ et relayé par VHF autant que possible.</w:t>
      </w:r>
    </w:p>
    <w:p w:rsidR="00CF7BFD" w:rsidRPr="00EE2202" w:rsidRDefault="00CF7BFD">
      <w:pPr>
        <w:ind w:left="705" w:right="140"/>
        <w:rPr>
          <w:rFonts w:ascii="Calibri" w:hAnsi="Calibri"/>
          <w:sz w:val="22"/>
        </w:rPr>
      </w:pPr>
    </w:p>
    <w:p w:rsidR="00CF7BFD" w:rsidRPr="00EE2202" w:rsidRDefault="006E498A">
      <w:pPr>
        <w:ind w:left="705" w:right="140"/>
        <w:rPr>
          <w:rFonts w:ascii="Calibri" w:hAnsi="Calibri"/>
          <w:sz w:val="22"/>
        </w:rPr>
      </w:pPr>
      <w:r w:rsidRPr="00EE2202">
        <w:rPr>
          <w:rFonts w:ascii="Calibri" w:hAnsi="Calibri"/>
          <w:sz w:val="22"/>
        </w:rPr>
        <w:t>Choix 1, flamme n°1 (flamme blanche avec rond rouge)</w:t>
      </w:r>
    </w:p>
    <w:p w:rsidR="00171E13" w:rsidRPr="00EE2202" w:rsidRDefault="006C29F3">
      <w:pPr>
        <w:suppressAutoHyphens w:val="0"/>
        <w:ind w:left="709" w:hanging="1"/>
        <w:rPr>
          <w:rFonts w:ascii="Calibri" w:hAnsi="Calibri" w:cs="Arial"/>
          <w:szCs w:val="28"/>
        </w:rPr>
      </w:pPr>
      <w:r w:rsidRPr="00EE2202">
        <w:rPr>
          <w:rFonts w:ascii="Calibri" w:hAnsi="Calibri" w:cs="Arial"/>
          <w:szCs w:val="28"/>
        </w:rPr>
        <w:t>Départ</w:t>
      </w:r>
      <w:r w:rsidR="006E498A" w:rsidRPr="00EE2202">
        <w:rPr>
          <w:rFonts w:ascii="Calibri" w:hAnsi="Calibri" w:cs="Arial"/>
          <w:szCs w:val="28"/>
        </w:rPr>
        <w:t xml:space="preserve">, Octeville W (Bb), Grande Rade Sud (Bb), Octeville W (Bb), Grande Rade Sud (Bb), </w:t>
      </w:r>
      <w:r w:rsidR="006E498A" w:rsidRPr="00EE2202">
        <w:rPr>
          <w:rFonts w:ascii="Calibri" w:hAnsi="Calibri" w:cs="Arial"/>
          <w:szCs w:val="28"/>
        </w:rPr>
        <w:br/>
        <w:t xml:space="preserve">RP (Bb), Nord Mouillage (Tb), </w:t>
      </w:r>
      <w:r w:rsidR="008D5F2C" w:rsidRPr="00EE2202">
        <w:rPr>
          <w:rFonts w:ascii="Calibri" w:hAnsi="Calibri" w:cs="Arial"/>
          <w:szCs w:val="28"/>
        </w:rPr>
        <w:t>RP (Bb),</w:t>
      </w:r>
    </w:p>
    <w:p w:rsidR="00CF7BFD" w:rsidRPr="00EE2202" w:rsidRDefault="006E498A">
      <w:pPr>
        <w:suppressAutoHyphens w:val="0"/>
        <w:ind w:left="709" w:hanging="1"/>
        <w:rPr>
          <w:rFonts w:ascii="Calibri" w:hAnsi="Calibri" w:cs="Arial"/>
          <w:szCs w:val="28"/>
        </w:rPr>
      </w:pPr>
      <w:r w:rsidRPr="00EE2202">
        <w:rPr>
          <w:rFonts w:ascii="Calibri" w:hAnsi="Calibri" w:cs="Arial"/>
          <w:szCs w:val="28"/>
        </w:rPr>
        <w:t>Arrivée entre bateau comité</w:t>
      </w:r>
      <w:r w:rsidR="00B5305A" w:rsidRPr="00EE2202">
        <w:rPr>
          <w:rFonts w:ascii="Calibri" w:hAnsi="Calibri" w:cs="Arial"/>
          <w:szCs w:val="28"/>
        </w:rPr>
        <w:t xml:space="preserve"> et </w:t>
      </w:r>
      <w:r w:rsidR="00B81BC2">
        <w:rPr>
          <w:rFonts w:ascii="Calibri" w:hAnsi="Calibri" w:cs="Arial"/>
          <w:szCs w:val="28"/>
        </w:rPr>
        <w:t xml:space="preserve">bouée rouge </w:t>
      </w:r>
      <w:r w:rsidR="00EA448E">
        <w:rPr>
          <w:rFonts w:ascii="Calibri" w:hAnsi="Calibri" w:cs="Arial"/>
          <w:szCs w:val="28"/>
        </w:rPr>
        <w:t>R</w:t>
      </w:r>
      <w:r w:rsidR="00B81BC2">
        <w:rPr>
          <w:rFonts w:ascii="Calibri" w:hAnsi="Calibri" w:cs="Arial"/>
          <w:szCs w:val="28"/>
        </w:rPr>
        <w:t xml:space="preserve"> </w:t>
      </w:r>
      <w:r w:rsidR="003D1171">
        <w:rPr>
          <w:rFonts w:ascii="Calibri" w:hAnsi="Calibri" w:cs="Arial"/>
          <w:szCs w:val="28"/>
        </w:rPr>
        <w:t>2 (entrée du chenal).</w:t>
      </w:r>
    </w:p>
    <w:p w:rsidR="00CF7BFD" w:rsidRPr="00EE2202" w:rsidRDefault="00CF7BFD">
      <w:pPr>
        <w:ind w:left="1414" w:right="140" w:firstLine="4"/>
        <w:rPr>
          <w:rFonts w:ascii="Calibri" w:hAnsi="Calibri"/>
          <w:sz w:val="22"/>
        </w:rPr>
      </w:pPr>
    </w:p>
    <w:p w:rsidR="00CF7BFD" w:rsidRPr="00EE2202" w:rsidRDefault="006E498A">
      <w:pPr>
        <w:ind w:left="705" w:right="140"/>
        <w:rPr>
          <w:rFonts w:ascii="Calibri" w:hAnsi="Calibri" w:cs="Arial"/>
          <w:szCs w:val="28"/>
        </w:rPr>
      </w:pPr>
      <w:r w:rsidRPr="00EE2202">
        <w:rPr>
          <w:rFonts w:ascii="Calibri" w:hAnsi="Calibri"/>
          <w:sz w:val="22"/>
        </w:rPr>
        <w:t>Choix 2, flamme n°2 (flamme bleue avec rond blanc)</w:t>
      </w:r>
    </w:p>
    <w:p w:rsidR="00171E13" w:rsidRPr="00EE2202" w:rsidRDefault="006E498A" w:rsidP="00171E13">
      <w:pPr>
        <w:suppressAutoHyphens w:val="0"/>
        <w:ind w:left="709" w:hanging="1"/>
        <w:rPr>
          <w:rFonts w:ascii="Calibri" w:hAnsi="Calibri" w:cs="Arial"/>
          <w:szCs w:val="28"/>
        </w:rPr>
      </w:pPr>
      <w:r w:rsidRPr="00EE2202">
        <w:rPr>
          <w:rFonts w:ascii="Calibri" w:hAnsi="Calibri" w:cs="Arial"/>
          <w:szCs w:val="28"/>
        </w:rPr>
        <w:t>Départ , Octeville W (Bb),  Général Metzinger (Bb</w:t>
      </w:r>
      <w:r w:rsidR="00B81BC2">
        <w:rPr>
          <w:rFonts w:ascii="Calibri" w:hAnsi="Calibri" w:cs="Arial"/>
          <w:szCs w:val="28"/>
        </w:rPr>
        <w:t xml:space="preserve">),  </w:t>
      </w:r>
      <w:r w:rsidRPr="00EE2202">
        <w:rPr>
          <w:rFonts w:ascii="Calibri" w:hAnsi="Calibri" w:cs="Arial"/>
          <w:szCs w:val="28"/>
        </w:rPr>
        <w:t xml:space="preserve">RP (Bb), Nord Mouillage (Tb), </w:t>
      </w:r>
      <w:r w:rsidR="008D5F2C" w:rsidRPr="00EE2202">
        <w:rPr>
          <w:rFonts w:ascii="Calibri" w:hAnsi="Calibri" w:cs="Arial"/>
          <w:szCs w:val="28"/>
        </w:rPr>
        <w:t>RP (Bb),</w:t>
      </w:r>
    </w:p>
    <w:p w:rsidR="00171E13" w:rsidRPr="00EE2202" w:rsidRDefault="00171E13" w:rsidP="00171E13">
      <w:pPr>
        <w:suppressAutoHyphens w:val="0"/>
        <w:ind w:left="709" w:hanging="1"/>
        <w:rPr>
          <w:rFonts w:ascii="Calibri" w:hAnsi="Calibri" w:cs="Arial"/>
          <w:szCs w:val="28"/>
        </w:rPr>
      </w:pPr>
      <w:r w:rsidRPr="00EE2202">
        <w:rPr>
          <w:rFonts w:ascii="Calibri" w:hAnsi="Calibri" w:cs="Arial"/>
          <w:szCs w:val="28"/>
        </w:rPr>
        <w:t xml:space="preserve">Arrivée entre bateau comité et </w:t>
      </w:r>
      <w:r w:rsidR="00B81BC2">
        <w:rPr>
          <w:rFonts w:ascii="Calibri" w:hAnsi="Calibri" w:cs="Arial"/>
          <w:szCs w:val="28"/>
        </w:rPr>
        <w:t xml:space="preserve">bouée rouge </w:t>
      </w:r>
      <w:r w:rsidR="00EA448E">
        <w:rPr>
          <w:rFonts w:ascii="Calibri" w:hAnsi="Calibri" w:cs="Arial"/>
          <w:szCs w:val="28"/>
        </w:rPr>
        <w:t>R</w:t>
      </w:r>
      <w:r w:rsidR="00B81BC2">
        <w:rPr>
          <w:rFonts w:ascii="Calibri" w:hAnsi="Calibri" w:cs="Arial"/>
          <w:szCs w:val="28"/>
        </w:rPr>
        <w:t xml:space="preserve"> </w:t>
      </w:r>
      <w:r w:rsidR="003D1171">
        <w:rPr>
          <w:rFonts w:ascii="Calibri" w:hAnsi="Calibri" w:cs="Arial"/>
          <w:szCs w:val="28"/>
        </w:rPr>
        <w:t>2 (entrée du chenal).</w:t>
      </w:r>
    </w:p>
    <w:p w:rsidR="00CF7BFD" w:rsidRPr="00EE2202" w:rsidRDefault="00CF7BFD" w:rsidP="00171E13">
      <w:pPr>
        <w:suppressAutoHyphens w:val="0"/>
        <w:ind w:left="709" w:hanging="1"/>
        <w:rPr>
          <w:rFonts w:ascii="Calibri" w:hAnsi="Calibri"/>
          <w:sz w:val="22"/>
        </w:rPr>
      </w:pPr>
    </w:p>
    <w:p w:rsidR="00CF7BFD" w:rsidRPr="00EE2202" w:rsidRDefault="006E498A">
      <w:pPr>
        <w:ind w:left="705" w:right="140"/>
        <w:rPr>
          <w:rFonts w:ascii="Calibri" w:hAnsi="Calibri" w:cs="Arial"/>
          <w:szCs w:val="28"/>
        </w:rPr>
      </w:pPr>
      <w:r w:rsidRPr="00EE2202">
        <w:rPr>
          <w:rFonts w:ascii="Calibri" w:hAnsi="Calibri" w:cs="Arial"/>
          <w:szCs w:val="28"/>
        </w:rPr>
        <w:t>Choix 3, flamme n°3 (flamme rouge, blanche, bleue)</w:t>
      </w:r>
    </w:p>
    <w:p w:rsidR="00CF7BFD" w:rsidRPr="00EE2202" w:rsidRDefault="006E498A">
      <w:pPr>
        <w:ind w:left="1414" w:right="140" w:firstLine="4"/>
        <w:rPr>
          <w:rFonts w:ascii="Calibri" w:hAnsi="Calibri" w:cs="Arial"/>
          <w:szCs w:val="28"/>
        </w:rPr>
      </w:pPr>
      <w:r w:rsidRPr="00EE2202">
        <w:rPr>
          <w:rFonts w:ascii="Calibri" w:hAnsi="Calibri" w:cs="Arial"/>
          <w:szCs w:val="28"/>
        </w:rPr>
        <w:t>Autre parcours défini par un avenant</w:t>
      </w:r>
    </w:p>
    <w:p w:rsidR="00CF7BFD" w:rsidRPr="00EE2202" w:rsidRDefault="006E498A">
      <w:pPr>
        <w:ind w:right="140"/>
        <w:rPr>
          <w:rFonts w:ascii="Calibri" w:hAnsi="Calibri"/>
          <w:sz w:val="22"/>
        </w:rPr>
      </w:pPr>
      <w:r w:rsidRPr="00EE2202">
        <w:rPr>
          <w:rFonts w:ascii="Calibri" w:hAnsi="Calibri"/>
          <w:sz w:val="22"/>
        </w:rPr>
        <w:t xml:space="preserve"> </w:t>
      </w:r>
    </w:p>
    <w:p w:rsidR="00CF7BFD" w:rsidRPr="00EE2202" w:rsidRDefault="006E498A">
      <w:pPr>
        <w:pStyle w:val="Paragraphedeliste1"/>
        <w:ind w:left="0" w:right="616"/>
        <w:jc w:val="both"/>
        <w:rPr>
          <w:rFonts w:ascii="Calibri" w:hAnsi="Calibri"/>
          <w:b/>
          <w:caps/>
          <w:color w:val="auto"/>
          <w:sz w:val="20"/>
        </w:rPr>
      </w:pPr>
      <w:r w:rsidRPr="00EE2202">
        <w:rPr>
          <w:rFonts w:ascii="Calibri" w:hAnsi="Calibri"/>
          <w:b/>
          <w:color w:val="auto"/>
          <w:sz w:val="22"/>
        </w:rPr>
        <w:t>6</w:t>
      </w:r>
      <w:r w:rsidRPr="00EE2202">
        <w:rPr>
          <w:rFonts w:ascii="Calibri" w:hAnsi="Calibri"/>
          <w:color w:val="auto"/>
          <w:sz w:val="22"/>
        </w:rPr>
        <w:tab/>
      </w:r>
      <w:r w:rsidRPr="00EE2202">
        <w:rPr>
          <w:rFonts w:ascii="Calibri" w:hAnsi="Calibri"/>
          <w:b/>
          <w:color w:val="auto"/>
          <w:sz w:val="22"/>
        </w:rPr>
        <w:t>Parcours réduit</w:t>
      </w:r>
      <w:r w:rsidRPr="00EE2202">
        <w:rPr>
          <w:rFonts w:ascii="Calibri" w:hAnsi="Calibri"/>
          <w:b/>
          <w:caps/>
          <w:color w:val="auto"/>
          <w:sz w:val="20"/>
        </w:rPr>
        <w:t> </w:t>
      </w:r>
    </w:p>
    <w:p w:rsidR="00CF7BFD" w:rsidRPr="00EE2202" w:rsidRDefault="006E498A">
      <w:pPr>
        <w:pStyle w:val="Paragraphedeliste1"/>
        <w:ind w:left="709" w:right="616"/>
        <w:jc w:val="both"/>
        <w:rPr>
          <w:rFonts w:ascii="Calibri" w:hAnsi="Calibri"/>
          <w:color w:val="auto"/>
          <w:sz w:val="22"/>
        </w:rPr>
      </w:pPr>
      <w:r w:rsidRPr="00EE2202">
        <w:rPr>
          <w:rFonts w:ascii="Calibri" w:hAnsi="Calibri"/>
          <w:color w:val="auto"/>
          <w:sz w:val="22"/>
        </w:rPr>
        <w:t>Le comité peut réduire le parcours à n’importe quelle marque. Ceci sera signalé sur le bateau comité par l’envoi du pavillon S. Les bateaux devront passer entre la marque et le bateau comité en venant directement de la marque précédente.</w:t>
      </w:r>
    </w:p>
    <w:p w:rsidR="00CF7BFD" w:rsidRPr="00EE2202" w:rsidRDefault="00CF7BFD">
      <w:pPr>
        <w:ind w:right="-6"/>
        <w:jc w:val="both"/>
        <w:rPr>
          <w:rFonts w:ascii="Calibri" w:hAnsi="Calibri"/>
          <w:sz w:val="22"/>
        </w:rPr>
      </w:pPr>
    </w:p>
    <w:p w:rsidR="00CF7BFD" w:rsidRPr="00EE2202" w:rsidRDefault="006E498A">
      <w:pPr>
        <w:ind w:right="-6"/>
        <w:jc w:val="both"/>
        <w:rPr>
          <w:rFonts w:ascii="Calibri" w:hAnsi="Calibri"/>
          <w:b/>
          <w:sz w:val="22"/>
        </w:rPr>
      </w:pPr>
      <w:r w:rsidRPr="00EE2202">
        <w:rPr>
          <w:rFonts w:ascii="Calibri" w:hAnsi="Calibri"/>
          <w:b/>
          <w:sz w:val="22"/>
        </w:rPr>
        <w:t>7</w:t>
      </w:r>
      <w:r w:rsidRPr="00EE2202">
        <w:rPr>
          <w:rFonts w:ascii="Calibri" w:hAnsi="Calibri"/>
          <w:b/>
          <w:sz w:val="22"/>
        </w:rPr>
        <w:tab/>
        <w:t>Abandon</w:t>
      </w:r>
    </w:p>
    <w:p w:rsidR="00CF7BFD" w:rsidRPr="00EE2202" w:rsidRDefault="006E498A">
      <w:pPr>
        <w:ind w:left="705" w:right="-6"/>
        <w:jc w:val="both"/>
        <w:rPr>
          <w:rFonts w:ascii="Calibri" w:hAnsi="Calibri"/>
          <w:sz w:val="22"/>
        </w:rPr>
      </w:pPr>
      <w:r w:rsidRPr="00EE2202">
        <w:rPr>
          <w:rFonts w:ascii="Calibri" w:hAnsi="Calibri"/>
          <w:sz w:val="22"/>
        </w:rPr>
        <w:t xml:space="preserve">Pour des raisons de sécurité </w:t>
      </w:r>
      <w:r w:rsidRPr="00EE2202">
        <w:rPr>
          <w:rFonts w:ascii="Calibri" w:hAnsi="Calibri"/>
          <w:b/>
          <w:sz w:val="22"/>
        </w:rPr>
        <w:t>tout bateau abandonnant la course</w:t>
      </w:r>
      <w:r w:rsidRPr="00EE2202">
        <w:rPr>
          <w:rFonts w:ascii="Calibri" w:hAnsi="Calibri"/>
          <w:sz w:val="22"/>
        </w:rPr>
        <w:t xml:space="preserve">, </w:t>
      </w:r>
      <w:r w:rsidRPr="00EE2202">
        <w:rPr>
          <w:rFonts w:ascii="Calibri" w:hAnsi="Calibri"/>
          <w:b/>
          <w:sz w:val="22"/>
        </w:rPr>
        <w:t>devra informer le bateau comité</w:t>
      </w:r>
      <w:r w:rsidRPr="00EE2202">
        <w:rPr>
          <w:rFonts w:ascii="Calibri" w:hAnsi="Calibri"/>
          <w:sz w:val="22"/>
        </w:rPr>
        <w:t xml:space="preserve"> (canal VHF 72) et demander un accusé de réception. En cas d'impossibilité, laisser un message</w:t>
      </w:r>
      <w:r w:rsidR="009D1000" w:rsidRPr="00EE2202">
        <w:rPr>
          <w:rFonts w:ascii="Calibri" w:hAnsi="Calibri"/>
          <w:sz w:val="22"/>
        </w:rPr>
        <w:t xml:space="preserve"> ou SMS</w:t>
      </w:r>
      <w:r w:rsidRPr="00EE2202">
        <w:rPr>
          <w:rFonts w:ascii="Calibri" w:hAnsi="Calibri"/>
          <w:sz w:val="22"/>
        </w:rPr>
        <w:t xml:space="preserve"> au </w:t>
      </w:r>
      <w:r w:rsidR="00F118EF" w:rsidRPr="00EE2202">
        <w:rPr>
          <w:rFonts w:ascii="Calibri" w:hAnsi="Calibri"/>
          <w:sz w:val="22"/>
        </w:rPr>
        <w:t>06 86 42 68 94</w:t>
      </w:r>
      <w:r w:rsidRPr="00EE2202">
        <w:rPr>
          <w:rFonts w:ascii="Calibri" w:hAnsi="Calibri"/>
          <w:sz w:val="22"/>
        </w:rPr>
        <w:t>.</w:t>
      </w:r>
    </w:p>
    <w:p w:rsidR="00CF7BFD" w:rsidRPr="00EE2202" w:rsidRDefault="00CF7BFD">
      <w:pPr>
        <w:pStyle w:val="Paragraphedeliste1"/>
        <w:ind w:left="0" w:right="616"/>
        <w:jc w:val="both"/>
        <w:rPr>
          <w:rFonts w:ascii="Calibri" w:hAnsi="Calibri"/>
          <w:b/>
          <w:color w:val="auto"/>
          <w:sz w:val="22"/>
        </w:rPr>
      </w:pPr>
    </w:p>
    <w:p w:rsidR="00CF7BFD" w:rsidRPr="00EE2202" w:rsidRDefault="006E498A">
      <w:pPr>
        <w:pStyle w:val="Retraitcorpsdetexte"/>
        <w:jc w:val="left"/>
        <w:rPr>
          <w:rFonts w:ascii="Calibri" w:hAnsi="Calibri"/>
        </w:rPr>
      </w:pPr>
      <w:r w:rsidRPr="00EE2202">
        <w:rPr>
          <w:rFonts w:ascii="Calibri" w:hAnsi="Calibri"/>
          <w:b/>
        </w:rPr>
        <w:t>8</w:t>
      </w:r>
      <w:r w:rsidRPr="00EE2202">
        <w:rPr>
          <w:rFonts w:ascii="Calibri" w:hAnsi="Calibri"/>
          <w:b/>
        </w:rPr>
        <w:tab/>
        <w:t>Heure limite pour le passage de la ligne d'arrivée</w:t>
      </w:r>
      <w:r w:rsidRPr="00EE2202">
        <w:rPr>
          <w:rFonts w:ascii="Calibri" w:hAnsi="Calibri"/>
        </w:rPr>
        <w:t xml:space="preserve"> : 18h00</w:t>
      </w:r>
    </w:p>
    <w:p w:rsidR="00CF7BFD" w:rsidRPr="00EE2202" w:rsidRDefault="006E498A">
      <w:pPr>
        <w:pStyle w:val="Retraitcorpsdetexte"/>
        <w:jc w:val="left"/>
        <w:rPr>
          <w:rFonts w:ascii="Calibri" w:hAnsi="Calibri"/>
        </w:rPr>
      </w:pPr>
      <w:r w:rsidRPr="00EE2202">
        <w:rPr>
          <w:rFonts w:ascii="Calibri" w:hAnsi="Calibri"/>
        </w:rPr>
        <w:t xml:space="preserve"> </w:t>
      </w:r>
      <w:r w:rsidRPr="00EE2202">
        <w:rPr>
          <w:rFonts w:ascii="Calibri" w:hAnsi="Calibri"/>
        </w:rPr>
        <w:tab/>
      </w:r>
    </w:p>
    <w:p w:rsidR="00CF7BFD" w:rsidRPr="00EE2202" w:rsidRDefault="006E498A">
      <w:pPr>
        <w:ind w:right="616"/>
        <w:jc w:val="both"/>
        <w:rPr>
          <w:rFonts w:ascii="Calibri" w:hAnsi="Calibri"/>
          <w:sz w:val="22"/>
        </w:rPr>
      </w:pPr>
      <w:r w:rsidRPr="00EE2202">
        <w:rPr>
          <w:rFonts w:ascii="Calibri" w:hAnsi="Calibri"/>
          <w:b/>
          <w:sz w:val="22"/>
        </w:rPr>
        <w:t>9</w:t>
      </w:r>
      <w:r w:rsidRPr="00EE2202">
        <w:rPr>
          <w:rFonts w:ascii="Calibri" w:hAnsi="Calibri"/>
          <w:b/>
          <w:sz w:val="22"/>
        </w:rPr>
        <w:tab/>
        <w:t>Chenal interdit :</w:t>
      </w:r>
      <w:r w:rsidRPr="00EE2202">
        <w:rPr>
          <w:rFonts w:ascii="Calibri" w:hAnsi="Calibri"/>
          <w:sz w:val="22"/>
        </w:rPr>
        <w:t xml:space="preserve">  </w:t>
      </w:r>
    </w:p>
    <w:p w:rsidR="00212AB9" w:rsidRDefault="004B7AB7" w:rsidP="004B7AB7">
      <w:pPr>
        <w:pStyle w:val="Retraitcorpsdetexte"/>
        <w:ind w:left="709" w:right="-285"/>
        <w:jc w:val="left"/>
        <w:rPr>
          <w:rFonts w:ascii="Calibri" w:hAnsi="Calibri"/>
          <w:b/>
          <w:szCs w:val="20"/>
        </w:rPr>
      </w:pPr>
      <w:r w:rsidRPr="00EE2202">
        <w:rPr>
          <w:rFonts w:ascii="Calibri" w:hAnsi="Calibri"/>
          <w:b/>
          <w:szCs w:val="20"/>
        </w:rPr>
        <w:t>La remontée de la Seine doit se faire sans naviguer dans le chenal de Rouen.</w:t>
      </w:r>
      <w:r w:rsidR="00212AB9">
        <w:rPr>
          <w:rFonts w:ascii="Calibri" w:hAnsi="Calibri"/>
          <w:b/>
          <w:szCs w:val="20"/>
        </w:rPr>
        <w:t xml:space="preserve"> </w:t>
      </w:r>
    </w:p>
    <w:p w:rsidR="004B7AB7" w:rsidRPr="00EE2202" w:rsidRDefault="00212AB9" w:rsidP="004B7AB7">
      <w:pPr>
        <w:pStyle w:val="Retraitcorpsdetexte"/>
        <w:ind w:left="709" w:right="-285"/>
        <w:jc w:val="left"/>
        <w:rPr>
          <w:rFonts w:ascii="Calibri" w:hAnsi="Calibri"/>
          <w:b/>
          <w:szCs w:val="20"/>
        </w:rPr>
      </w:pPr>
      <w:r>
        <w:rPr>
          <w:rFonts w:ascii="Calibri" w:hAnsi="Calibri"/>
          <w:b/>
          <w:szCs w:val="20"/>
        </w:rPr>
        <w:t>Attention au manque de fond près des bouées n° 6 et 8 (Amfard SW).</w:t>
      </w:r>
    </w:p>
    <w:p w:rsidR="00CF7BFD" w:rsidRPr="00EE2202" w:rsidRDefault="006E498A" w:rsidP="004B7AB7">
      <w:pPr>
        <w:ind w:left="704" w:right="616"/>
        <w:jc w:val="both"/>
        <w:rPr>
          <w:rFonts w:ascii="Calibri" w:hAnsi="Calibri"/>
          <w:color w:val="5B9BD5"/>
          <w:sz w:val="22"/>
        </w:rPr>
      </w:pPr>
      <w:r w:rsidRPr="00EE2202">
        <w:rPr>
          <w:rFonts w:ascii="Calibri" w:hAnsi="Calibri"/>
          <w:color w:val="5B9BD5"/>
          <w:sz w:val="22"/>
        </w:rPr>
        <w:t>.</w:t>
      </w:r>
    </w:p>
    <w:p w:rsidR="00CF7BFD" w:rsidRPr="00EE2202" w:rsidRDefault="006E498A">
      <w:pPr>
        <w:ind w:left="426" w:right="-6" w:hanging="426"/>
        <w:jc w:val="both"/>
        <w:rPr>
          <w:rFonts w:ascii="Calibri" w:hAnsi="Calibri"/>
          <w:b/>
          <w:sz w:val="22"/>
        </w:rPr>
      </w:pPr>
      <w:r w:rsidRPr="00EE2202">
        <w:rPr>
          <w:rFonts w:ascii="Calibri" w:hAnsi="Calibri"/>
          <w:b/>
          <w:sz w:val="22"/>
        </w:rPr>
        <w:t xml:space="preserve">10     </w:t>
      </w:r>
      <w:r w:rsidRPr="00EE2202">
        <w:rPr>
          <w:rFonts w:ascii="Calibri" w:hAnsi="Calibri"/>
          <w:b/>
          <w:sz w:val="22"/>
        </w:rPr>
        <w:tab/>
        <w:t>Dépôt des réclamations </w:t>
      </w:r>
    </w:p>
    <w:p w:rsidR="00CF7BFD" w:rsidRPr="00EE2202" w:rsidRDefault="006E498A">
      <w:pPr>
        <w:ind w:left="709" w:right="-6"/>
        <w:jc w:val="both"/>
        <w:rPr>
          <w:rFonts w:ascii="Calibri" w:hAnsi="Calibri"/>
          <w:sz w:val="22"/>
        </w:rPr>
      </w:pPr>
      <w:r w:rsidRPr="00EE2202">
        <w:rPr>
          <w:rFonts w:ascii="Calibri" w:hAnsi="Calibri"/>
          <w:sz w:val="22"/>
        </w:rPr>
        <w:t>Avant 19h00 au CNH.</w:t>
      </w:r>
    </w:p>
    <w:p w:rsidR="00FC4783" w:rsidRDefault="006E498A" w:rsidP="00FC4783">
      <w:pPr>
        <w:ind w:left="709" w:right="-6"/>
        <w:jc w:val="both"/>
        <w:rPr>
          <w:rFonts w:ascii="Calibri" w:hAnsi="Calibri"/>
          <w:sz w:val="22"/>
        </w:rPr>
      </w:pPr>
      <w:r w:rsidRPr="00EE2202">
        <w:rPr>
          <w:rFonts w:ascii="Calibri" w:hAnsi="Calibri"/>
          <w:sz w:val="22"/>
        </w:rPr>
        <w:t>Les bateaux venant de l'extérieur</w:t>
      </w:r>
      <w:r w:rsidR="00F118EF" w:rsidRPr="00EE2202">
        <w:rPr>
          <w:rFonts w:ascii="Calibri" w:hAnsi="Calibri"/>
          <w:sz w:val="22"/>
        </w:rPr>
        <w:t xml:space="preserve"> devront s'amarrer dans l'avant-</w:t>
      </w:r>
      <w:r w:rsidRPr="00EE2202">
        <w:rPr>
          <w:rFonts w:ascii="Calibri" w:hAnsi="Calibri"/>
          <w:sz w:val="22"/>
        </w:rPr>
        <w:t>port.</w:t>
      </w:r>
    </w:p>
    <w:p w:rsidR="00FC4783" w:rsidRPr="00EE2202" w:rsidRDefault="00FC4783" w:rsidP="00FC4783">
      <w:pPr>
        <w:ind w:left="709" w:right="-6"/>
        <w:jc w:val="both"/>
        <w:rPr>
          <w:rFonts w:ascii="Calibri" w:hAnsi="Calibri"/>
          <w:sz w:val="22"/>
        </w:rPr>
      </w:pPr>
    </w:p>
    <w:p w:rsidR="006E498A" w:rsidRPr="00EE2202" w:rsidRDefault="00315B8B">
      <w:pPr>
        <w:ind w:left="709" w:right="616"/>
        <w:jc w:val="both"/>
        <w:rPr>
          <w:rFonts w:ascii="Calibri" w:hAnsi="Calibri"/>
        </w:rPr>
      </w:pPr>
      <w:r>
        <w:rPr>
          <w:rFonts w:ascii="Calibri" w:hAnsi="Calibri"/>
          <w:b/>
          <w:sz w:val="24"/>
          <w:szCs w:val="24"/>
        </w:rPr>
        <w:t>A partir de 19</w:t>
      </w:r>
      <w:r w:rsidR="006E498A" w:rsidRPr="00EE2202">
        <w:rPr>
          <w:rFonts w:ascii="Calibri" w:hAnsi="Calibri"/>
          <w:b/>
          <w:sz w:val="24"/>
          <w:szCs w:val="24"/>
        </w:rPr>
        <w:t>h</w:t>
      </w:r>
      <w:r>
        <w:rPr>
          <w:rFonts w:ascii="Calibri" w:hAnsi="Calibri"/>
          <w:b/>
          <w:sz w:val="24"/>
          <w:szCs w:val="24"/>
        </w:rPr>
        <w:t>30</w:t>
      </w:r>
      <w:r w:rsidR="006E498A" w:rsidRPr="00EE2202">
        <w:rPr>
          <w:rFonts w:ascii="Calibri" w:hAnsi="Calibri"/>
          <w:b/>
          <w:sz w:val="24"/>
          <w:szCs w:val="24"/>
        </w:rPr>
        <w:t xml:space="preserve"> au CNH : proclamation des résultats du défi et de la rive gagnante</w:t>
      </w:r>
    </w:p>
    <w:sectPr w:rsidR="006E498A" w:rsidRPr="00EE2202" w:rsidSect="00FC4783">
      <w:footerReference w:type="default" r:id="rId7"/>
      <w:footerReference w:type="first" r:id="rId8"/>
      <w:pgSz w:w="11905" w:h="16837"/>
      <w:pgMar w:top="426" w:right="607" w:bottom="567" w:left="60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44A" w:rsidRDefault="0023244A">
      <w:r>
        <w:separator/>
      </w:r>
    </w:p>
  </w:endnote>
  <w:endnote w:type="continuationSeparator" w:id="0">
    <w:p w:rsidR="0023244A" w:rsidRDefault="0023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FD" w:rsidRDefault="006E498A">
    <w:pPr>
      <w:jc w:val="center"/>
    </w:pPr>
    <w:r>
      <w:t xml:space="preserve">- </w:t>
    </w:r>
    <w:r>
      <w:fldChar w:fldCharType="begin"/>
    </w:r>
    <w:r>
      <w:instrText xml:space="preserve"> PAGE </w:instrText>
    </w:r>
    <w:r>
      <w:fldChar w:fldCharType="separate"/>
    </w:r>
    <w:r w:rsidR="00CD4AA6">
      <w:rPr>
        <w:noProof/>
      </w:rPr>
      <w:t>1</w:t>
    </w:r>
    <w:r>
      <w:fldChar w:fldCharType="end"/>
    </w:r>
    <w:r>
      <w:t xml:space="preserve"> -</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FD" w:rsidRDefault="00CF7B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44A" w:rsidRDefault="0023244A">
      <w:r>
        <w:separator/>
      </w:r>
    </w:p>
  </w:footnote>
  <w:footnote w:type="continuationSeparator" w:id="0">
    <w:p w:rsidR="0023244A" w:rsidRDefault="00232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pStyle w:val="Titre4"/>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6"/>
    <w:lvl w:ilvl="0">
      <w:start w:val="1"/>
      <w:numFmt w:val="decimal"/>
      <w:lvlText w:val="%1"/>
      <w:lvlJc w:val="left"/>
      <w:pPr>
        <w:tabs>
          <w:tab w:val="num" w:pos="705"/>
        </w:tabs>
        <w:ind w:left="705" w:hanging="705"/>
      </w:pPr>
    </w:lvl>
    <w:lvl w:ilvl="1">
      <w:start w:val="2"/>
      <w:numFmt w:val="decimal"/>
      <w:lvlText w:val="%1.%2"/>
      <w:lvlJc w:val="left"/>
      <w:pPr>
        <w:tabs>
          <w:tab w:val="num" w:pos="705"/>
        </w:tabs>
        <w:ind w:left="705" w:hanging="705"/>
      </w:pPr>
      <w:rPr>
        <w:b/>
        <w:bCs/>
      </w:rPr>
    </w:lvl>
    <w:lvl w:ilvl="2">
      <w:start w:val="1"/>
      <w:numFmt w:val="decimal"/>
      <w:lvlText w:val="%1.%2.%3"/>
      <w:lvlJc w:val="left"/>
      <w:pPr>
        <w:tabs>
          <w:tab w:val="num" w:pos="720"/>
        </w:tabs>
        <w:ind w:left="720" w:hanging="720"/>
      </w:pPr>
      <w:rPr>
        <w:b/>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41125CD"/>
    <w:multiLevelType w:val="multilevel"/>
    <w:tmpl w:val="C906707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B708CD"/>
    <w:multiLevelType w:val="multilevel"/>
    <w:tmpl w:val="A7B8E0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3E8F43A0"/>
    <w:multiLevelType w:val="hybridMultilevel"/>
    <w:tmpl w:val="21E48742"/>
    <w:lvl w:ilvl="0" w:tplc="B2945278">
      <w:start w:val="1"/>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71BF"/>
    <w:rsid w:val="00055CE0"/>
    <w:rsid w:val="00057CE2"/>
    <w:rsid w:val="00087CF6"/>
    <w:rsid w:val="00154C56"/>
    <w:rsid w:val="00171E13"/>
    <w:rsid w:val="001E7734"/>
    <w:rsid w:val="00212AB9"/>
    <w:rsid w:val="0022473D"/>
    <w:rsid w:val="0023244A"/>
    <w:rsid w:val="00257C52"/>
    <w:rsid w:val="002665FD"/>
    <w:rsid w:val="002912F6"/>
    <w:rsid w:val="00315B8B"/>
    <w:rsid w:val="0033750F"/>
    <w:rsid w:val="003C3E4A"/>
    <w:rsid w:val="003D1171"/>
    <w:rsid w:val="00482A5B"/>
    <w:rsid w:val="004B7AB7"/>
    <w:rsid w:val="004E397E"/>
    <w:rsid w:val="00593596"/>
    <w:rsid w:val="005B4ED2"/>
    <w:rsid w:val="005C6C6D"/>
    <w:rsid w:val="006A5E54"/>
    <w:rsid w:val="006C29F3"/>
    <w:rsid w:val="006E498A"/>
    <w:rsid w:val="007E5919"/>
    <w:rsid w:val="008071BF"/>
    <w:rsid w:val="008437E2"/>
    <w:rsid w:val="00856AE1"/>
    <w:rsid w:val="00872E22"/>
    <w:rsid w:val="008D5F2C"/>
    <w:rsid w:val="009632CD"/>
    <w:rsid w:val="009C6278"/>
    <w:rsid w:val="009D1000"/>
    <w:rsid w:val="009F16E3"/>
    <w:rsid w:val="00A2181A"/>
    <w:rsid w:val="00A64C82"/>
    <w:rsid w:val="00AB15FC"/>
    <w:rsid w:val="00B13403"/>
    <w:rsid w:val="00B5305A"/>
    <w:rsid w:val="00B75945"/>
    <w:rsid w:val="00B81BC2"/>
    <w:rsid w:val="00C7706E"/>
    <w:rsid w:val="00CD4AA6"/>
    <w:rsid w:val="00CF65D7"/>
    <w:rsid w:val="00CF7BFD"/>
    <w:rsid w:val="00D13567"/>
    <w:rsid w:val="00D5407C"/>
    <w:rsid w:val="00D654A9"/>
    <w:rsid w:val="00E01A1F"/>
    <w:rsid w:val="00E16DC8"/>
    <w:rsid w:val="00E84006"/>
    <w:rsid w:val="00EA448E"/>
    <w:rsid w:val="00EE2202"/>
    <w:rsid w:val="00F118EF"/>
    <w:rsid w:val="00F14343"/>
    <w:rsid w:val="00F93E1A"/>
    <w:rsid w:val="00FB14EB"/>
    <w:rsid w:val="00FC4120"/>
    <w:rsid w:val="00FC47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3C9A0DB-3134-4F6F-8472-00319D67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Titre1">
    <w:name w:val="heading 1"/>
    <w:basedOn w:val="Normal"/>
    <w:next w:val="Normal"/>
    <w:qFormat/>
    <w:pPr>
      <w:keepNext/>
      <w:numPr>
        <w:numId w:val="1"/>
      </w:numPr>
      <w:tabs>
        <w:tab w:val="left" w:pos="0"/>
      </w:tabs>
      <w:ind w:left="0" w:right="616" w:firstLine="0"/>
      <w:jc w:val="center"/>
      <w:outlineLvl w:val="0"/>
    </w:pPr>
    <w:rPr>
      <w:rFonts w:ascii="Brush Script MT" w:hAnsi="Brush Script MT"/>
      <w:b/>
      <w:bCs/>
      <w:i/>
      <w:iCs/>
      <w:sz w:val="28"/>
      <w:szCs w:val="28"/>
    </w:rPr>
  </w:style>
  <w:style w:type="paragraph" w:styleId="Titre2">
    <w:name w:val="heading 2"/>
    <w:basedOn w:val="Normal"/>
    <w:next w:val="Normal"/>
    <w:qFormat/>
    <w:pPr>
      <w:keepNext/>
      <w:numPr>
        <w:ilvl w:val="1"/>
        <w:numId w:val="1"/>
      </w:numPr>
      <w:tabs>
        <w:tab w:val="left" w:pos="0"/>
      </w:tabs>
      <w:ind w:left="0" w:right="-6" w:firstLine="0"/>
      <w:outlineLvl w:val="1"/>
    </w:pPr>
    <w:rPr>
      <w:i/>
      <w:iCs/>
      <w:sz w:val="24"/>
      <w:szCs w:val="24"/>
    </w:rPr>
  </w:style>
  <w:style w:type="paragraph" w:styleId="Titre3">
    <w:name w:val="heading 3"/>
    <w:basedOn w:val="Normal"/>
    <w:next w:val="Normal"/>
    <w:qFormat/>
    <w:pPr>
      <w:keepNext/>
      <w:numPr>
        <w:ilvl w:val="2"/>
        <w:numId w:val="1"/>
      </w:numPr>
      <w:tabs>
        <w:tab w:val="left" w:pos="0"/>
      </w:tabs>
      <w:jc w:val="both"/>
      <w:outlineLvl w:val="2"/>
    </w:pPr>
    <w:rPr>
      <w:b/>
      <w:bCs/>
      <w:sz w:val="24"/>
      <w:szCs w:val="24"/>
    </w:rPr>
  </w:style>
  <w:style w:type="paragraph" w:styleId="Titre4">
    <w:name w:val="heading 4"/>
    <w:basedOn w:val="Normal"/>
    <w:next w:val="Normal"/>
    <w:qFormat/>
    <w:pPr>
      <w:keepNext/>
      <w:numPr>
        <w:ilvl w:val="3"/>
        <w:numId w:val="1"/>
      </w:numPr>
      <w:tabs>
        <w:tab w:val="left" w:pos="0"/>
        <w:tab w:val="left" w:pos="8505"/>
      </w:tabs>
      <w:jc w:val="center"/>
      <w:outlineLvl w:val="3"/>
    </w:pPr>
    <w:rPr>
      <w:rFonts w:ascii="Brush Script MT" w:hAnsi="Brush Script MT"/>
      <w:b/>
      <w:bCs/>
      <w:i/>
      <w:iCs/>
      <w:sz w:val="36"/>
      <w:szCs w:val="36"/>
    </w:rPr>
  </w:style>
  <w:style w:type="paragraph" w:styleId="Titre5">
    <w:name w:val="heading 5"/>
    <w:basedOn w:val="Normal"/>
    <w:next w:val="Normal"/>
    <w:qFormat/>
    <w:pPr>
      <w:keepNext/>
      <w:numPr>
        <w:ilvl w:val="4"/>
        <w:numId w:val="1"/>
      </w:numPr>
      <w:tabs>
        <w:tab w:val="left" w:pos="0"/>
      </w:tabs>
      <w:jc w:val="center"/>
      <w:outlineLvl w:val="4"/>
    </w:pPr>
    <w:rPr>
      <w:rFonts w:ascii="Brush Script MT" w:hAnsi="Brush Script MT"/>
      <w:b/>
      <w:bCs/>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b/>
    </w:rPr>
  </w:style>
  <w:style w:type="character" w:customStyle="1" w:styleId="WW8Num6z1">
    <w:name w:val="WW8Num6z1"/>
    <w:rPr>
      <w:b/>
      <w:bCs/>
    </w:rPr>
  </w:style>
  <w:style w:type="character" w:customStyle="1" w:styleId="WW8Num6z2">
    <w:name w:val="WW8Num6z2"/>
    <w:rPr>
      <w:b/>
      <w:color w:val="auto"/>
    </w:rPr>
  </w:style>
  <w:style w:type="character" w:customStyle="1" w:styleId="WW8Num7z0">
    <w:name w:val="WW8Num7z0"/>
    <w:rPr>
      <w:b/>
    </w:rPr>
  </w:style>
  <w:style w:type="character" w:customStyle="1" w:styleId="WW8Num8z0">
    <w:name w:val="WW8Num8z0"/>
    <w:rPr>
      <w:rFonts w:ascii="Times New Roman" w:hAnsi="Times New Roman"/>
      <w:b/>
      <w:i w:val="0"/>
      <w:sz w:val="24"/>
      <w:u w:val="none"/>
    </w:rPr>
  </w:style>
  <w:style w:type="character" w:customStyle="1" w:styleId="WW8Num9z0">
    <w:name w:val="WW8Num9z0"/>
    <w:rPr>
      <w:rFonts w:ascii="Times New Roman" w:hAnsi="Times New Roman"/>
      <w:b/>
      <w:i w:val="0"/>
      <w:sz w:val="24"/>
      <w:u w:val="none"/>
    </w:rPr>
  </w:style>
  <w:style w:type="character" w:customStyle="1" w:styleId="WW8Num9z1">
    <w:name w:val="WW8Num9z1"/>
    <w:rPr>
      <w:rFonts w:ascii="Times New Roman" w:eastAsia="Calibri" w:hAnsi="Times New Roman" w:cs="Times New Roman"/>
      <w:b/>
      <w:i w:val="0"/>
      <w:color w:val="000000"/>
      <w:sz w:val="24"/>
      <w:szCs w:val="24"/>
    </w:rPr>
  </w:style>
  <w:style w:type="character" w:customStyle="1" w:styleId="WW8Num9z2">
    <w:name w:val="WW8Num9z2"/>
    <w:rPr>
      <w:rFonts w:ascii="Times New Roman" w:eastAsia="Calibri" w:hAnsi="Times New Roman" w:cs="Times New Roman"/>
      <w:b/>
    </w:rPr>
  </w:style>
  <w:style w:type="character" w:customStyle="1" w:styleId="WW8Num10z0">
    <w:name w:val="WW8Num10z0"/>
    <w:rPr>
      <w:b/>
    </w:rPr>
  </w:style>
  <w:style w:type="character" w:customStyle="1" w:styleId="WW8Num11z0">
    <w:name w:val="WW8Num11z0"/>
    <w:rPr>
      <w:rFonts w:ascii="Times New Roman" w:hAnsi="Times New Roman"/>
      <w:b/>
      <w:i w:val="0"/>
      <w:sz w:val="24"/>
      <w:u w:val="none"/>
    </w:rPr>
  </w:style>
  <w:style w:type="character" w:customStyle="1" w:styleId="WW8Num13z0">
    <w:name w:val="WW8Num13z0"/>
    <w:rPr>
      <w:rFonts w:ascii="Times New Roman" w:hAnsi="Times New Roman"/>
      <w:b w:val="0"/>
      <w:i w:val="0"/>
      <w:sz w:val="24"/>
      <w:u w:val="none"/>
    </w:rPr>
  </w:style>
  <w:style w:type="character" w:customStyle="1" w:styleId="Policepardfaut1">
    <w:name w:val="Police par défaut1"/>
  </w:style>
  <w:style w:type="character" w:customStyle="1" w:styleId="WW8Num1z0">
    <w:name w:val="WW8Num1z0"/>
    <w:rPr>
      <w:rFonts w:ascii="Symbol" w:hAnsi="Symbol"/>
    </w:rPr>
  </w:style>
  <w:style w:type="character" w:customStyle="1" w:styleId="WW8Num6z0">
    <w:name w:val="WW8Num6z0"/>
    <w:rPr>
      <w:rFonts w:ascii="Times New Roman" w:hAnsi="Times New Roman"/>
      <w:b/>
      <w:i w:val="0"/>
      <w:sz w:val="24"/>
      <w:u w:val="none"/>
    </w:rPr>
  </w:style>
  <w:style w:type="character" w:customStyle="1" w:styleId="WW8Num12z0">
    <w:name w:val="WW8Num12z0"/>
    <w:rPr>
      <w:rFonts w:ascii="Times New Roman" w:hAnsi="Times New Roman"/>
      <w:b/>
      <w:i w:val="0"/>
      <w:sz w:val="24"/>
      <w:u w:val="none"/>
    </w:rPr>
  </w:style>
  <w:style w:type="character" w:customStyle="1" w:styleId="WW8Num14z0">
    <w:name w:val="WW8Num14z0"/>
    <w:rPr>
      <w:rFonts w:ascii="Times New Roman" w:hAnsi="Times New Roman"/>
      <w:b/>
      <w:i w:val="0"/>
      <w:sz w:val="24"/>
      <w:u w:val="none"/>
    </w:rPr>
  </w:style>
  <w:style w:type="character" w:customStyle="1" w:styleId="WW8Num15z0">
    <w:name w:val="WW8Num15z0"/>
    <w:rPr>
      <w:b/>
    </w:rPr>
  </w:style>
  <w:style w:type="character" w:customStyle="1" w:styleId="WW8Num16z0">
    <w:name w:val="WW8Num16z0"/>
    <w:rPr>
      <w:rFonts w:ascii="Times New Roman" w:hAnsi="Times New Roman"/>
      <w:b/>
      <w:i w:val="0"/>
      <w:sz w:val="24"/>
      <w:u w:val="none"/>
    </w:rPr>
  </w:style>
  <w:style w:type="character" w:customStyle="1" w:styleId="WW8Num17z0">
    <w:name w:val="WW8Num17z0"/>
    <w:rPr>
      <w:rFonts w:ascii="Times New Roman" w:hAnsi="Times New Roman"/>
      <w:b/>
      <w:i w:val="0"/>
      <w:sz w:val="24"/>
      <w:u w:val="none"/>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b/>
    </w:rPr>
  </w:style>
  <w:style w:type="character" w:customStyle="1" w:styleId="WW8Num20z0">
    <w:name w:val="WW8Num20z0"/>
    <w:rPr>
      <w:rFonts w:ascii="Symbol" w:hAnsi="Symbol"/>
    </w:rPr>
  </w:style>
  <w:style w:type="character" w:customStyle="1" w:styleId="WW8Num21z0">
    <w:name w:val="WW8Num21z0"/>
    <w:rPr>
      <w:b/>
    </w:rPr>
  </w:style>
  <w:style w:type="character" w:customStyle="1" w:styleId="WW8Num22z0">
    <w:name w:val="WW8Num22z0"/>
    <w:rPr>
      <w:rFonts w:ascii="Times New Roman" w:hAnsi="Times New Roman"/>
      <w:b/>
      <w:i w:val="0"/>
      <w:sz w:val="24"/>
      <w:u w:val="none"/>
    </w:rPr>
  </w:style>
  <w:style w:type="character" w:customStyle="1" w:styleId="WW8Num23z1">
    <w:name w:val="WW8Num23z1"/>
    <w:rPr>
      <w:b/>
      <w:bCs/>
    </w:rPr>
  </w:style>
  <w:style w:type="character" w:customStyle="1" w:styleId="WW8Num25z0">
    <w:name w:val="WW8Num25z0"/>
    <w:rPr>
      <w:rFonts w:ascii="Symbol" w:hAnsi="Symbol"/>
    </w:rPr>
  </w:style>
  <w:style w:type="character" w:customStyle="1" w:styleId="WW8Num26z0">
    <w:name w:val="WW8Num26z0"/>
    <w:rPr>
      <w:rFonts w:ascii="Times New Roman" w:hAnsi="Times New Roman"/>
      <w:b/>
      <w:i w:val="0"/>
      <w:sz w:val="24"/>
      <w:u w:val="none"/>
    </w:rPr>
  </w:style>
  <w:style w:type="character" w:customStyle="1" w:styleId="WW8Num27z0">
    <w:name w:val="WW8Num27z0"/>
    <w:rPr>
      <w:rFonts w:ascii="Times New Roman" w:hAnsi="Times New Roman"/>
      <w:b/>
      <w:i w:val="0"/>
      <w:sz w:val="24"/>
      <w:u w:val="none"/>
    </w:rPr>
  </w:style>
  <w:style w:type="character" w:customStyle="1" w:styleId="WW8Num28z0">
    <w:name w:val="WW8Num28z0"/>
    <w:rPr>
      <w:b/>
    </w:rPr>
  </w:style>
  <w:style w:type="character" w:customStyle="1" w:styleId="WW8Num31z0">
    <w:name w:val="WW8Num31z0"/>
    <w:rPr>
      <w:b/>
      <w:sz w:val="24"/>
    </w:rPr>
  </w:style>
  <w:style w:type="character" w:customStyle="1" w:styleId="WW8Num32z0">
    <w:name w:val="WW8Num32z0"/>
    <w:rPr>
      <w:sz w:val="24"/>
    </w:rPr>
  </w:style>
  <w:style w:type="character" w:customStyle="1" w:styleId="WW8Num33z0">
    <w:name w:val="WW8Num33z0"/>
    <w:rPr>
      <w:rFonts w:ascii="Times New Roman" w:hAnsi="Times New Roman"/>
      <w:b w:val="0"/>
      <w:i w:val="0"/>
      <w:sz w:val="24"/>
      <w:u w:val="none"/>
    </w:rPr>
  </w:style>
  <w:style w:type="character" w:customStyle="1" w:styleId="WW8Num34z0">
    <w:name w:val="WW8Num34z0"/>
    <w:rPr>
      <w:rFonts w:ascii="Times New Roman" w:hAnsi="Times New Roman"/>
      <w:b/>
      <w:i w:val="0"/>
      <w:sz w:val="24"/>
      <w:u w:val="none"/>
    </w:rPr>
  </w:style>
  <w:style w:type="character" w:customStyle="1" w:styleId="WW8Num35z0">
    <w:name w:val="WW8Num35z0"/>
    <w:rPr>
      <w:rFonts w:ascii="Times New Roman" w:hAnsi="Times New Roman"/>
      <w:b w:val="0"/>
      <w:i w:val="0"/>
      <w:sz w:val="24"/>
      <w:u w:val="none"/>
    </w:rPr>
  </w:style>
  <w:style w:type="character" w:customStyle="1" w:styleId="WW8Num36z0">
    <w:name w:val="WW8Num36z0"/>
    <w:rPr>
      <w:rFonts w:ascii="Times New Roman" w:hAnsi="Times New Roman"/>
      <w:b/>
      <w:i w:val="0"/>
      <w:sz w:val="24"/>
      <w:u w:val="none"/>
    </w:rPr>
  </w:style>
  <w:style w:type="character" w:customStyle="1" w:styleId="WW8Num37z0">
    <w:name w:val="WW8Num37z0"/>
    <w:rPr>
      <w:b/>
    </w:rPr>
  </w:style>
  <w:style w:type="character" w:customStyle="1" w:styleId="WW8Num39z0">
    <w:name w:val="WW8Num39z0"/>
    <w:rPr>
      <w:b/>
    </w:rPr>
  </w:style>
  <w:style w:type="character" w:customStyle="1" w:styleId="WW8Num40z0">
    <w:name w:val="WW8Num40z0"/>
    <w:rPr>
      <w:b/>
    </w:rPr>
  </w:style>
  <w:style w:type="character" w:customStyle="1" w:styleId="WW8Num41z0">
    <w:name w:val="WW8Num41z0"/>
    <w:rPr>
      <w:rFonts w:ascii="Times New Roman" w:hAnsi="Times New Roman"/>
      <w:b/>
      <w:i w:val="0"/>
      <w:sz w:val="24"/>
      <w:u w:val="none"/>
    </w:rPr>
  </w:style>
  <w:style w:type="character" w:customStyle="1" w:styleId="WW8Num42z0">
    <w:name w:val="WW8Num42z0"/>
    <w:rPr>
      <w:rFonts w:ascii="Times New Roman" w:hAnsi="Times New Roman"/>
      <w:b/>
      <w:i w:val="0"/>
      <w:sz w:val="24"/>
      <w:u w:val="none"/>
    </w:rPr>
  </w:style>
  <w:style w:type="character" w:customStyle="1" w:styleId="WW8Num43z0">
    <w:name w:val="WW8Num43z0"/>
    <w:rPr>
      <w:rFonts w:ascii="Times New Roman" w:hAnsi="Times New Roman"/>
      <w:b/>
      <w:i w:val="0"/>
      <w:sz w:val="24"/>
      <w:u w:val="none"/>
    </w:rPr>
  </w:style>
  <w:style w:type="character" w:customStyle="1" w:styleId="WW8Num45z0">
    <w:name w:val="WW8Num45z0"/>
    <w:rPr>
      <w:b/>
    </w:rPr>
  </w:style>
  <w:style w:type="character" w:customStyle="1" w:styleId="WW8Num46z0">
    <w:name w:val="WW8Num46z0"/>
    <w:rPr>
      <w:b/>
      <w:sz w:val="24"/>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9z0">
    <w:name w:val="WW8Num49z0"/>
    <w:rPr>
      <w:rFonts w:ascii="Symbol" w:hAnsi="Symbol"/>
    </w:rPr>
  </w:style>
  <w:style w:type="character" w:customStyle="1" w:styleId="WW8NumSt98z0">
    <w:name w:val="WW8NumSt98z0"/>
    <w:rPr>
      <w:rFonts w:ascii="Times New Roman" w:hAnsi="Times New Roman"/>
      <w:b/>
      <w:i w:val="0"/>
      <w:sz w:val="24"/>
      <w:u w:val="none"/>
    </w:rPr>
  </w:style>
  <w:style w:type="character" w:customStyle="1" w:styleId="WW8NumSt99z0">
    <w:name w:val="WW8NumSt99z0"/>
    <w:rPr>
      <w:rFonts w:ascii="Symbol" w:hAnsi="Symbol"/>
    </w:rPr>
  </w:style>
  <w:style w:type="character" w:customStyle="1" w:styleId="WW8NumSt105z0">
    <w:name w:val="WW8NumSt105z0"/>
    <w:rPr>
      <w:rFonts w:ascii="Wingdings" w:hAnsi="Wingdings"/>
      <w:b w:val="0"/>
      <w:i w:val="0"/>
      <w:sz w:val="20"/>
      <w:u w:val="none"/>
    </w:rPr>
  </w:style>
  <w:style w:type="character" w:customStyle="1" w:styleId="Policepardfaut10">
    <w:name w:val="Police par défaut1"/>
  </w:style>
  <w:style w:type="character" w:styleId="Numrodepage">
    <w:name w:val="page number"/>
    <w:basedOn w:val="Policepardfaut10"/>
  </w:style>
  <w:style w:type="paragraph" w:customStyle="1" w:styleId="Titre20">
    <w:name w:val="Titre2"/>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pBdr>
        <w:top w:val="single" w:sz="4" w:space="1" w:color="000000"/>
        <w:left w:val="single" w:sz="4" w:space="1" w:color="000000"/>
        <w:bottom w:val="single" w:sz="4" w:space="1" w:color="000000"/>
        <w:right w:val="single" w:sz="4" w:space="1" w:color="000000"/>
      </w:pBdr>
      <w:jc w:val="both"/>
    </w:pPr>
    <w:rPr>
      <w:rFonts w:ascii="Book Antiqua" w:hAnsi="Book Antiqua"/>
      <w:i/>
      <w:iCs/>
      <w:sz w:val="24"/>
      <w:szCs w:val="24"/>
    </w:rPr>
  </w:style>
  <w:style w:type="paragraph" w:styleId="Liste">
    <w:name w:val="List"/>
    <w:basedOn w:val="Corpsdetexte"/>
    <w:rPr>
      <w:rFonts w:cs="Book Antiqua"/>
    </w:rPr>
  </w:style>
  <w:style w:type="paragraph" w:customStyle="1" w:styleId="Lgende2">
    <w:name w:val="Légende2"/>
    <w:basedOn w:val="Normal"/>
    <w:pPr>
      <w:suppressLineNumbers/>
      <w:spacing w:before="120" w:after="120"/>
    </w:pPr>
    <w:rPr>
      <w:rFonts w:ascii="Arial" w:hAnsi="Arial" w:cs="Tahoma"/>
      <w:i/>
      <w:iCs/>
      <w:szCs w:val="24"/>
    </w:rPr>
  </w:style>
  <w:style w:type="paragraph" w:customStyle="1" w:styleId="Index">
    <w:name w:val="Index"/>
    <w:basedOn w:val="Normal"/>
    <w:pPr>
      <w:suppressLineNumbers/>
    </w:pPr>
    <w:rPr>
      <w:rFonts w:ascii="Arial" w:hAnsi="Arial" w:cs="Tahoma"/>
    </w:rPr>
  </w:style>
  <w:style w:type="paragraph" w:customStyle="1" w:styleId="Titre10">
    <w:name w:val="Titre1"/>
    <w:basedOn w:val="Normal"/>
    <w:next w:val="Corpsdetexte"/>
    <w:pPr>
      <w:keepNext/>
      <w:spacing w:before="240" w:after="120"/>
    </w:pPr>
    <w:rPr>
      <w:rFonts w:ascii="Arial" w:eastAsia="MS Mincho" w:hAnsi="Arial" w:cs="Book Antiqua"/>
      <w:sz w:val="28"/>
      <w:szCs w:val="28"/>
    </w:rPr>
  </w:style>
  <w:style w:type="paragraph" w:customStyle="1" w:styleId="Lgende1">
    <w:name w:val="Légende1"/>
    <w:basedOn w:val="Normal"/>
    <w:pPr>
      <w:suppressLineNumbers/>
      <w:spacing w:before="120" w:after="120"/>
    </w:pPr>
    <w:rPr>
      <w:rFonts w:cs="Book Antiqua"/>
      <w:i/>
      <w:iCs/>
      <w:sz w:val="24"/>
      <w:szCs w:val="24"/>
    </w:rPr>
  </w:style>
  <w:style w:type="paragraph" w:customStyle="1" w:styleId="Rpertoire">
    <w:name w:val="Répertoire"/>
    <w:basedOn w:val="Normal"/>
    <w:pPr>
      <w:suppressLineNumbers/>
    </w:pPr>
    <w:rPr>
      <w:rFonts w:cs="Book Antiqua"/>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Normalcentr1">
    <w:name w:val="Normal centré1"/>
    <w:basedOn w:val="Normal"/>
    <w:pPr>
      <w:ind w:left="709" w:right="-6"/>
      <w:jc w:val="both"/>
    </w:pPr>
    <w:rPr>
      <w:sz w:val="24"/>
      <w:szCs w:val="24"/>
    </w:rPr>
  </w:style>
  <w:style w:type="paragraph" w:styleId="Retraitcorpsdetexte">
    <w:name w:val="Body Text Indent"/>
    <w:basedOn w:val="Normal"/>
    <w:pPr>
      <w:jc w:val="both"/>
    </w:pPr>
    <w:rPr>
      <w:sz w:val="22"/>
      <w:szCs w:val="22"/>
    </w:rPr>
  </w:style>
  <w:style w:type="paragraph" w:customStyle="1" w:styleId="Listepuces21">
    <w:name w:val="Liste à puces 21"/>
    <w:basedOn w:val="Normal"/>
    <w:pPr>
      <w:ind w:left="709"/>
    </w:pPr>
    <w:rPr>
      <w:sz w:val="22"/>
      <w:szCs w:val="22"/>
    </w:rPr>
  </w:style>
  <w:style w:type="paragraph" w:customStyle="1" w:styleId="Listecontinue21">
    <w:name w:val="Liste continue 21"/>
    <w:basedOn w:val="Normal"/>
    <w:pPr>
      <w:spacing w:after="120"/>
      <w:ind w:left="566"/>
    </w:pPr>
    <w:rPr>
      <w:sz w:val="24"/>
      <w:szCs w:val="24"/>
      <w:lang w:val="en-GB"/>
    </w:rPr>
  </w:style>
  <w:style w:type="paragraph" w:customStyle="1" w:styleId="Listepuces31">
    <w:name w:val="Liste à puces 31"/>
    <w:basedOn w:val="Normal"/>
    <w:pPr>
      <w:tabs>
        <w:tab w:val="left" w:pos="926"/>
      </w:tabs>
      <w:ind w:left="283"/>
    </w:pPr>
    <w:rPr>
      <w:sz w:val="24"/>
      <w:szCs w:val="24"/>
      <w:lang w:val="en-GB"/>
    </w:rPr>
  </w:style>
  <w:style w:type="paragraph" w:customStyle="1" w:styleId="Listepuces41">
    <w:name w:val="Liste à puces 41"/>
    <w:basedOn w:val="Normal"/>
    <w:pPr>
      <w:tabs>
        <w:tab w:val="left" w:pos="284"/>
        <w:tab w:val="left" w:pos="567"/>
        <w:tab w:val="left" w:pos="705"/>
        <w:tab w:val="left" w:pos="993"/>
      </w:tabs>
      <w:ind w:left="567"/>
    </w:pPr>
    <w:rPr>
      <w:sz w:val="21"/>
      <w:szCs w:val="21"/>
    </w:rPr>
  </w:style>
  <w:style w:type="paragraph" w:customStyle="1" w:styleId="Listepuces1">
    <w:name w:val="Liste à puces1"/>
    <w:basedOn w:val="Normal"/>
    <w:pPr>
      <w:ind w:left="-849"/>
    </w:pPr>
    <w:rPr>
      <w:sz w:val="24"/>
      <w:szCs w:val="24"/>
      <w:lang w:val="en-GB"/>
    </w:rPr>
  </w:style>
  <w:style w:type="paragraph" w:customStyle="1" w:styleId="Retraitcorpsdetexte21">
    <w:name w:val="Retrait corps de texte 21"/>
    <w:basedOn w:val="Normal"/>
    <w:pPr>
      <w:ind w:left="709"/>
    </w:pPr>
    <w:rPr>
      <w:sz w:val="22"/>
      <w:szCs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i/>
      <w:iCs/>
    </w:rPr>
  </w:style>
  <w:style w:type="paragraph" w:customStyle="1" w:styleId="Textedebulles1">
    <w:name w:val="Texte de bulles1"/>
    <w:basedOn w:val="Normal"/>
    <w:rPr>
      <w:rFonts w:ascii="Tahoma" w:hAnsi="Tahoma" w:cs="Book Antiqua"/>
      <w:sz w:val="16"/>
      <w:szCs w:val="16"/>
    </w:rPr>
  </w:style>
  <w:style w:type="paragraph" w:customStyle="1" w:styleId="Textbody">
    <w:name w:val="Text body"/>
    <w:basedOn w:val="Normal"/>
    <w:pPr>
      <w:jc w:val="both"/>
      <w:textAlignment w:val="baseline"/>
    </w:pPr>
    <w:rPr>
      <w:i/>
      <w:kern w:val="1"/>
      <w:sz w:val="24"/>
    </w:rPr>
  </w:style>
  <w:style w:type="paragraph" w:customStyle="1" w:styleId="Paragraphedeliste1">
    <w:name w:val="Paragraphe de liste1"/>
    <w:basedOn w:val="Normal"/>
    <w:pPr>
      <w:ind w:left="720"/>
      <w:textAlignment w:val="baseline"/>
    </w:pPr>
    <w:rPr>
      <w:rFonts w:ascii="Arial" w:eastAsia="Calibri" w:hAnsi="Arial" w:cs="Arial"/>
      <w:color w:val="000000"/>
      <w:kern w:val="1"/>
      <w:sz w:val="24"/>
      <w:szCs w:val="24"/>
    </w:rPr>
  </w:style>
  <w:style w:type="paragraph" w:styleId="Paragraphedeliste">
    <w:name w:val="List Paragraph"/>
    <w:basedOn w:val="Normal"/>
    <w:uiPriority w:val="34"/>
    <w:qFormat/>
    <w:rsid w:val="008437E2"/>
    <w:pPr>
      <w:suppressAutoHyphens w:val="0"/>
      <w:spacing w:after="160" w:line="259" w:lineRule="auto"/>
      <w:ind w:left="720"/>
      <w:contextualSpacing/>
    </w:pPr>
    <w:rPr>
      <w:rFonts w:ascii="Calibri" w:eastAsia="Calibri" w:hAnsi="Calibri"/>
      <w:sz w:val="22"/>
      <w:szCs w:val="22"/>
      <w:lang w:eastAsia="en-US"/>
    </w:rPr>
  </w:style>
  <w:style w:type="character" w:styleId="Lienhypertexte">
    <w:name w:val="Hyperlink"/>
    <w:uiPriority w:val="99"/>
    <w:unhideWhenUsed/>
    <w:rsid w:val="008437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637398">
      <w:bodyDiv w:val="1"/>
      <w:marLeft w:val="0"/>
      <w:marRight w:val="0"/>
      <w:marTop w:val="0"/>
      <w:marBottom w:val="0"/>
      <w:divBdr>
        <w:top w:val="none" w:sz="0" w:space="0" w:color="auto"/>
        <w:left w:val="none" w:sz="0" w:space="0" w:color="auto"/>
        <w:bottom w:val="none" w:sz="0" w:space="0" w:color="auto"/>
        <w:right w:val="none" w:sz="0" w:space="0" w:color="auto"/>
      </w:divBdr>
      <w:divsChild>
        <w:div w:id="762070430">
          <w:marLeft w:val="0"/>
          <w:marRight w:val="0"/>
          <w:marTop w:val="100"/>
          <w:marBottom w:val="360"/>
          <w:divBdr>
            <w:top w:val="none" w:sz="0" w:space="0" w:color="auto"/>
            <w:left w:val="none" w:sz="0" w:space="0" w:color="auto"/>
            <w:bottom w:val="none" w:sz="0" w:space="0" w:color="auto"/>
            <w:right w:val="none" w:sz="0" w:space="0" w:color="auto"/>
          </w:divBdr>
          <w:divsChild>
            <w:div w:id="455757213">
              <w:marLeft w:val="0"/>
              <w:marRight w:val="0"/>
              <w:marTop w:val="0"/>
              <w:marBottom w:val="30"/>
              <w:divBdr>
                <w:top w:val="single" w:sz="6" w:space="9" w:color="E8E8E8"/>
                <w:left w:val="none" w:sz="0" w:space="0" w:color="auto"/>
                <w:bottom w:val="none" w:sz="0" w:space="0" w:color="auto"/>
                <w:right w:val="none" w:sz="0" w:space="0" w:color="auto"/>
              </w:divBdr>
              <w:divsChild>
                <w:div w:id="1436095633">
                  <w:marLeft w:val="2580"/>
                  <w:marRight w:val="0"/>
                  <w:marTop w:val="0"/>
                  <w:marBottom w:val="0"/>
                  <w:divBdr>
                    <w:top w:val="none" w:sz="0" w:space="0" w:color="auto"/>
                    <w:left w:val="none" w:sz="0" w:space="0" w:color="auto"/>
                    <w:bottom w:val="none" w:sz="0" w:space="0" w:color="auto"/>
                    <w:right w:val="none" w:sz="0" w:space="0" w:color="auto"/>
                  </w:divBdr>
                  <w:divsChild>
                    <w:div w:id="582228352">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855</Words>
  <Characters>4707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Instructions de course type 1997 - 2000</vt:lpstr>
    </vt:vector>
  </TitlesOfParts>
  <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de course type 1997 - 2000</dc:title>
  <dc:subject/>
  <dc:creator>Bonneau</dc:creator>
  <cp:keywords/>
  <cp:lastModifiedBy>jf</cp:lastModifiedBy>
  <cp:revision>18</cp:revision>
  <cp:lastPrinted>2013-08-28T08:27:00Z</cp:lastPrinted>
  <dcterms:created xsi:type="dcterms:W3CDTF">2015-05-08T10:02:00Z</dcterms:created>
  <dcterms:modified xsi:type="dcterms:W3CDTF">2016-06-27T07:38:00Z</dcterms:modified>
</cp:coreProperties>
</file>